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08a5" w14:textId="3b10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22 декабря 2011 года № 36-2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16 апреля 2012 года № 3-2. Зарегистрировано Департаментом юстиции Западно-Казахстанской области 23 апреля 2012 года № 7-6-138. Утратило силу решением Жанибекского районного маслихата Западно-Казахстанской области от 30 января 2013 года № 10-7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Жанибекского районного маслихата Западно-Казахстанской области от 30.01.2013 № 10-7.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4 апреля 2012 года № 2-3 "О внесений изменений и дополнений в решение Западно-Казахстанского областного маслихата от 6 декабря 2011 года № 36-1 "Об областном бюджете на 2012 – 2014 годы" (зарегистрированно в Реестре государственной регистрации нормативных правовых актов № 3075)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районном бюджете на 2012-2014 годы" от 22 декабря 2011 года № 36-2 (зарегистрированное в Реестре государственной регистрации нормативных правовых актов за № 7-6-135, опубликованное 10 февраля 2012 года,17 февраля 2012 года, 24 февраля 2012 года, 8 марта 2012 года, 17 марта 2012 года, 30 марта 2012 года, 6 апреля 2012 года в газете "Шұғыла" № 8, № 9, № 10, № 11-12, № 13-14, № 15, № 16 )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"2 034 178" заменить цифрой "2 150 261";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"199 306 " заменить цифрой "199 307";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"1 770 " заменить цифрой "1 769";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"1 832 825 " заменить цифрой "1 948 908";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"2 032 042" заменить цифрой "2 160 597;.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"46 113" заменить цифрой "51 286";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"46 113" заменить цифрой "51 286";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"0" заменить цифрой "7 500";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"0" заменить цифрой "7 500";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"-43 977" заменить цифрой "-69 122";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"43 977" заменить цифрой "69 122";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цифру "46 113" заменить цифрой "50 967";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цифрой "20 291";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"3 000" заменить цифрой "5 000";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Е. А. Утебалиев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rPr>
          <w:rFonts w:ascii="Times New Roman"/>
          <w:b w:val="false"/>
          <w:i/>
          <w:color w:val="000000"/>
          <w:sz w:val="28"/>
        </w:rPr>
        <w:t xml:space="preserve"> маслихата    Т. З. Кадимов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2011 года № 36-2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05"/>
        <w:gridCol w:w="403"/>
        <w:gridCol w:w="8657"/>
        <w:gridCol w:w="207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2 150 261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199 307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79 122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79 122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82 577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82 577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35 242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25 291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использования природных и других ресурсов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1 948 908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1 948 908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1 948 908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720"/>
        <w:gridCol w:w="721"/>
        <w:gridCol w:w="8027"/>
        <w:gridCol w:w="207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2 160 597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161 863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44 841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 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91 971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1 374 748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138 501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137 526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952 123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887 610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квалификаций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283 857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оборудованием,программным обеспечением детей-инвалидов, обучающихся на дому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180 522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162 450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51 295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22 051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10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18 072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16 201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191 174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140 207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системы водоснабжения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112 057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149 329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125 693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81 067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33 414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27 214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"Развития регионов" за счет целевых трансфертов из республиканского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или увелечения уставного капитала юридических лиц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-69 122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