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76bc" w14:textId="a5b7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Бокейординского районного маслихата от 12 апреля 2012 года № 2-4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декабря 2012 года № 7-4. Зарегистрировано Департаментом юстиции Западно-Казахстанской области 14 января 2013 года № 3149. Утратило силу решением Бокейординского районного маслихата Западно-Казахстанской области от 6 ноября 2013 года № 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06.11.2013 № 13-3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"Об оказании социальной помощи отдельным категориям нуждающихся граждан" от 12 апреля 2012 года № 2-4 (зарегистрированное в Реестре государственной регистрации нормативных правовых актов № 7-4-130, опубликованное 29 мая - 4 июня 2012 года в газете "Орда жұлдызы" № 22)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"детям-инвалидам до восемнадцати лет в размере 2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в годы Великой Отечественной войны на представление санаторно-курортного лечения, в пределах средств предусмотренных местным бюджетом.".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Мухамбетчин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