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76bc" w14:textId="a5b7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Бокейординского районного маслихата от 12 апреля 2012 года № 2-4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декабря 2012 года № 7-4. Зарегистрировано Департаментом юстиции Западно-Казахстанской области 14 января 2013 года № 3149. Утратило силу решением Бокейординского районного маслихата Западно-Казахстанской области от 6 ноября 2013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06.11.2013 № 13-3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"Об оказании социальной помощи отдельным категориям нуждающихся граждан" от 12 апреля 2012 года № 2-4 (зарегистрированное в Реестре государственной регистрации нормативных правовых актов № 7-4-130, опубликованное 29 мая - 4 июня 2012 года в газете "Орда жұлдызы" № 22)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"детям-инвалидам до восемнадцати лет в размере 2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в годы Великой Отечественной войны на представление санаторно-курортного лечения, в пределах средств предусмотренных местным бюджетом.".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Мухамбетчин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