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6b02" w14:textId="1436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12 марта 2010 года № 27-12 "Об утверждении Правил определения размера и порядка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апреля 2012 года № 4-15. Зарегистрировано Департаментом юстиции Западно-Казахстанской области 23 мая 2012 года за № 7-1-234. Утратило силу - решением Уральского городского маслихата Западно-Казахстанской области от 25 ноября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Уральского городского маслихата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соответствие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на основании Представления № 4-1379 от 2 апреля 2012 года Департамента юстиции Западно-Казахстанской области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утверждении Правил определения размера и порядка оказания жилищной помощи малообеспеченным семьям (гражданам) в городе Уральске" от 12 марта 2010 года № 27-12 (зарегистрированное в Реестре государственной регистрации нормативных правовых актов за № 7-1-183, опубликованное 29 апреля 2010 года в газете "Жайық үні" № 17 и 29 апреля 2010 года в газете "Пульс города" №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Уральске,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 1, 2, 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- отношение предельно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государственное учреждение "Отдел занятости и социальных программ города Уральска" (далее - уполномоченный орган),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4-й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Е. Бактияр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Шыныбеков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