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8f7" w14:textId="d69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города Уральска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июня 2012 года № 3-2. Зарегистрировано Департаментом юстиции Западно-Казахстанской области 5 июля 2012 года № 3083. Утратило силу - решением Западно-Казахстанского областного маслихата от 10 июля 2013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Западно-Казахстанского областного маслихата от 10.07.2013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 Кодекса Республики Казахстан "Об административных правонарушениях" от 30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территории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Таспихов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rPr>
          <w:rFonts w:ascii="Times New Roman"/>
          <w:b w:val="false"/>
          <w:i/>
          <w:color w:val="000000"/>
          <w:sz w:val="28"/>
        </w:rPr>
        <w:t>маслихата   М. Құлшар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архитектурно-</w:t>
      </w:r>
      <w:r>
        <w:rPr>
          <w:rFonts w:ascii="Times New Roman"/>
          <w:b w:val="false"/>
          <w:i/>
          <w:color w:val="000000"/>
          <w:sz w:val="28"/>
        </w:rPr>
        <w:t>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контроля и </w:t>
      </w:r>
      <w:r>
        <w:rPr>
          <w:rFonts w:ascii="Times New Roman"/>
          <w:b w:val="false"/>
          <w:i/>
          <w:color w:val="000000"/>
          <w:sz w:val="28"/>
        </w:rPr>
        <w:t>лицензирования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Губайдуллин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25.05.2012 г.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2012 года № 3-2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города Уральска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территории города Уральска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 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 в Республике Казахстан" и другими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осуществления благоустройства территории города Уральска и обязательны к исполнению на соответствующей территории.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Договор на вывоз твердых бытовых отходов и крупногабаритного мусора - письменное соглашение, имеющее юридическую силу, заключенное между заказчиком и подрядным мусоровывозящим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Отведенная территория - участок земли, переданный землепользователю (юридическому или физическому лицу) во владение или использование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Прилегающая (закрепленная) территория – участок земли (в границах 10-ти метров по периметру объекта, но не далее проезжей части), непосредственно примыкающий к границам здания, сооружения, ограждения, строительной площадки, к объектам торговли, рекламы и иным объектам, находящимся в собственности, владении или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Субъектами закрепления территорий могут быть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кооперативы собственников квартир (далее - КСК);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и (или) пользователи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земли которым переданы во временное или постоянное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Землепользователь – лицо, владеющее и пользующееся земельным участком, находящимся в государственной собственности, бессрочно (постоянное землепользование) или в течение определенного срока (временное землепользование) на возмездной и (или)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Контейнер - стандартная емкость для сбора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Крупногабаритный мусор (далее - КГМ)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Малые архитектурные формы - сравнительно небольшие по объему объекты,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(скульптуры, фонтаны и декоративные водоемы, стелы, барельефы, вазы для цветов).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(беседки, павильоны, телефонные и торговые автоматы, скамейки, ограды, урны).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Места общего пользования - зоны отдыха (парки, пляжи, скверы), площади, остановочные площадки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Несанкционированная свалка - самовольный сброс (размещение) или складирование твердых бытовых отходов (далее - ТБО), КГМ,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Проезжая часть, проезд - элемент дороги, обеспечивающий подъезд транспортных средств к жилым, общественным зданиям, учреждениям, предприятиям и прочим объектам городской застройки внутри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и вывоз ТБО, КГМ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Сооружение - искусственно созданный объемный, плоскостной или линейный объект, имеющий естественные или искусственные пространственные границы, предназначенный для выполнения производственных процессов, размещения и хранения материальных ценностей или временного пребывания людей, а также размещения оборудования или коммуникаций. Сооружение также может иметь художественно-эстетическое, декоративно-прикладное,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- государственное учреждение, полномочия которого в области коммунального хозяйства определяются акиматом города Уральска.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требования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Благоустройство и уборку прилегающей территории (в пределах 10-ти метров по периметру объекта), а также уход и содержание цветников, газонов, других зеленых насаждений, элементов благоустройства согласно архитектурным, санитарным и экологическим требованиям в соответствии с действующим законодательством производят собственники и (или) пользователи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Собственники и (или) пользователи зданий, сооружений, индивидуальных жилых строений должны своевременно заключать договора на вывоз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Определение границ уборки прилегающих (закрепленных) территорий между пользователями земельных участков осуществляется в соответствии с настоящими Правилами, либо актами акима города Уральска по согласованию с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Территория, прилегающая к жилому зданию, благоустраивается, озеленяется, освещается и ограждается владельцем объекта, подъездные пути и пешеходные дорожки должны иметь твердое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Территории объектов инженерной и транспортной инфраструктур в отведенных границах должны быть благоустроены с учетом технических и эксплуатационных характеристик указанных объектов. Обязанности по благоустройству и содержанию территорий возлагается на собственников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Хозяйствующие субъекты, обслуживающие все виды коммуникаций должны содержать и своевременно проводить ремонт соответствующих коммуникаций, проводить после их ремонта восстановление нарушенных покрытий и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Юридические и физические лица после завершения земельных работ, связанных с разрушением асфальтового покрытия должны восстановить дорожное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города Уральска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сброс смета и бытового мусора в водосточные коллекторы, во избежание засорения водосточной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вывоз, сброс мусора и снега в не установленные местным исполнительным органом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сброс в мусоропровод жидких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d0d0d"/>
          <w:sz w:val="28"/>
        </w:rPr>
        <w:t xml:space="preserve"> выдвигать или перемещать на проезжую часть магистралей, улиц и проездов, тротуары и газоны снег, счищаемый с внутриквартальных проездов, дворовых территорий, территорий предприятий, организаций, строительных площадок, торговых объектов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5) применение технической соли и жидкого хлористого кальция в качестве противогололедного реагента на тротуарах, посадочных площадках остановок городского пассажирского транспорта, в парках, скверах, дворах и прочих пешеходных и озелененных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6) роторная переброска и перемещение загрязненного и засоленного снега, а также скола льда на газоны, цветники, кустарники и другие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000000"/>
          <w:sz w:val="28"/>
        </w:rPr>
        <w:t>сбрасывать снег, лед и мусор в воронки водосточных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сброс листвы к комлевой части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перевозка транспортными средствами любых видов грузов без тщательного их укрытия, исключающую возможность загрязнения улицы и (или)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размещение объявлений, плакатов, листовок, различных информационных материалов, нанесения надписей и графических изображений без согласия собственника и (или) вне отведенных для этих целей мест, а равно без предусмотренных законодательством Республики Казахстан необходимых разрешений или согласований, полученных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выбрасывать на проезжую часть автомобильных дорог мусор, предметы, создающие опасность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выбрасывать из окон зданий, сооружений и жилых домов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выбрасывать на тротуары, на территории скверов, парков и других общественных мест мелкий мусор;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сброс бытового и строительного мусора, отходов производства, тары, спила деревьев, листвы, снега, жидких отходов, кроме мест, специально отведенных исполнительным органом города Уральска;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сброс неочищенных вод промышленных предприятий в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сжигание мусора, листвы, тары, производственных отходов, разведение костров, включая внутренние территории предприятий жилой застройки, скверах, парках, контейнерах для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стоянка и парковка, мойка транспортных средств в неустановленных местах, вне специально выделенных и обозначенных соответствующими дорожными знаками и (или) разметками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стоянка, въезд служебного и личного автотранспорта на зеленые зоны дворовых и внутриквартальных территорий, детские, бельевые и контейнерные площадки, пешеходные дорожки и тротуары;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формирование снежных валов на пересечениях дорог, улиц и проездов в одном уровне и вблизи железнодорожных переездов, на участках дорог, оборудованных транспортными ограждениями или повышенным бордюром,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выгул домашних животных на улицах, площадях, детских дворовых площадках и в местах общего пользования в неустановленных для этих целей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стирка белья и купание животных в местах, предназначенных для купания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перемещение, переброска и складирование скола льда, снега на площади зеленых насаждений, тротуарах,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территории жилого объекта, организации, учреждения строить и переоборудовать дворовые установки, выгребные ямы и мусоросборные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Текущее санитарное содержание города осуществляется специализированными предприятиями и заключается в проведении мероприятий,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кладбищ;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и содержание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уборки территории города от мусора и отходов, их своевременный вывоз.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и основные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уборке и очистке территории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Система санитарной очистки территории населенных мест предусматривает сбор, удаление, обезвреживание и утилизацию бытовых и производственных отходов и осуществляется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Количество специального автотранспорта определяется с учетом фактического развития застраиваемого участка и местных условий конкретного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территории домовладений, организаций, культурно-массовых учреждений, зон отдыха выделяют специальные площадки для размещения контейнеров для сбора отходов с подъездами для транспорта. Площадку устраивают с водонепроницаемым покрытием и сплошным ограждением.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Контейнеры для сбора ТБО оснащают крышками. Расстояние от контейнеров до краев площадки предусматривают не менее 1 метра. Площадку размещают на расстоянии не менее 25 метров и не более 100 метров от жилых и общественных зданий, организаций всех профилей, спортивных площадок и мест отдыха населения. Площадка для таких контейнеров должна быть ограждена с трех сторон на высоту 1,5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Расчетный объем контейнеров должен соответствовать фактическому накоплению отходов. Расчеты количества устанавливаемых контейнеров производят с учетом численности населения, пользующегося контейнерами, норм накопления отходов,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Срок хранения отходов в контейнерах при температуре 0 градусов по Цельсию (С) и ниже допускается не более трех суток, при плюсовой температуре не более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Предприятиям, организациям, КСК, кондоминиумам, частным домовладениям и объектам бизнеса рекомендуется осуществить постепенный переход на использование европейских и других контейнеров с последующим раздельным сбором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Контейнеры для мусора подвергаются регулярной мойке дезинфекции и дезинсекции в специализированных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Непригодные для дальнейшего использования контейнеры подлежат своевременной замене.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 канализованные дворовые и общественные уборные удаляют от жилых и общественных зданий, от площадок для игр детей и отдыха населения на расстояние не менее 25 метров, от колодцев и каптажей родников –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районах многоэтажной жилой застройки проводят планово-регулярную очистку прилегающей территории к контейнерной площадке в радиусе 1,5 м от края площадки ТБО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Вывоз бытовых и других отходов проводится ежедневно не раньше 7 часов утра и не позднее 23 часов вечера.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районах индивидуальной жилой застройки планово-регулярная очистка от твердых бытовых отходов проводится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местах общественного пользования устанавливаются урны. Расстояние между урнами предусматривается не более чем 40 метров на оживленных улицах и 100 метров на малолюдных. В местах остановки городского транспорта установка урн обязательна. Очистка урн производится по мере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районах сложившейся застройки, где нет возможности соблюдения установленных разрывов от дворовых туалетов, контейнерных площадок эти расстояния устанавливаются комиссионно.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Для сбора жидких отходов в неканализованных домовладениях оборудуются выгребные ямы с водонепроницаемым выгребом и наземная часть снабжаются крышкой и решеткой для отделения твердых фракций. При наличии дворовых уборных выгреб может быть общим.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Дорожные покрытия моются так, чтобы загрязнения, скапливающиеся в лотковой части дороги, не выбрасывались потоками воды на полосы зеленых насаждений или тротуар.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Улицы с повышенной интенсивностью движения в жаркое время года поливаются.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Проезжая часть улиц, на которых отсутствует ливневая канализация, убирается специальными машинами. Не допускается посыпать улицы поваренной солью.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период листопада опавшие листья своевременно убираются. Собранные листья вывозятся на специально отведенные участки или на поля компостирования.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 территории жилых кварталов, микрорайонов, а также придомовых территориях в границах отведенного земельного участка соблюдается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покрытия отмостков, тротуаров, пешеходных дорожек, внутриквартальных проездов и дорог должны содержаться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самовольное строительство во дворах различного рода хозяйственных или вспомогательных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любое строительство с нарушением красных линий и линий регулирования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загромождения придомовой территории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производится осмотр и очистка инженерных коммуникаций и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оборудование спортивных, игровых, детских и хозяйственных площадок, ограждения и изгороди должны содержаться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Заправка поливомоечных и подметально-уборочных машин осуществляется технической водой, заправка из открытых водоемов допускается при наличии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На территории населенных мест сбор, использование, применение, обезвреживание, транспортировку хранение и захоронение отходов осуществляют специализированные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Пищевые отходы объектов общественного питания, торговли, общеобразовательных, санаторно-курортных организаций и других, за исключением инфекционных стационаров (в том числе противотуберкулезных, кожно-венерологических), собирают в емкости с крышками, хранят в охлаждаемом помещении или в холодильных камерах. Пищевые отходы, за исключением пищевых отходов инфекционных стационаров (в том числе противотуберкулезных, кожно-венерологических и других) допускается использовать на корм скоту.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Утилизация твердых бытовых отходов производится на полигоне твердых бытовых отходов города Уральска.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Особенности уборки</w:t>
      </w:r>
      <w:r>
        <w:br/>
      </w:r>
      <w:r>
        <w:rPr>
          <w:rFonts w:ascii="Times New Roman"/>
          <w:b/>
          <w:i w:val="false"/>
          <w:color w:val="000000"/>
        </w:rPr>
        <w:t>
территории в зимнее время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Зимняя уборка проезжей части улиц города и проездов осуществляется в соответствии с требованиями настоящих Правил и инструкций, определяющих технологию работ, технические средства и применяемые противогололедные реагенты.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При уборке дорог в парках, лесопарках, садах,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Наледь на тротуарах и проезжей части, образовавшаяся в результате аварий на инженерных сетях, скалывается и убирается собственниками и (или) пользователями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первоочередной (выборочный) вывоз снега от остановок городского пассажирского транспорта, наземных пешеходных переходов, с мостов и путепроводов, въездов на территорию больниц и других социально важных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окончательный (сплошной) вывоз снега производится по окончании первоочередного вывоза в соответствии с очередностью, определяемой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Вывоз снега с улиц и проездов должен осуществляться на специально подготовленные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 уборке тротуаров и лестничных сходов на мостовых сооружениях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тротуары и лестничные сходы мостов должны быть очищены на всю ширину до покрытия от свежевыпавшего и уплотненного снега (снежно-ледяных образований);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оповещении о гололеде или его возникновении мостовые сооружения, в первую очередь лестничные сходы, а затем и тротуары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Тротуары, дворовые территории и проезды должны быть очищены от снега и наледи до асфальта, снег и скол вывезены на снегосвалку.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Снег, счищаемый с дворовых территорий и внутриквартальных проездов, временно складируется на территориях дворов в местах, не препятствующих свободному проезду автотранспорта и движению пешеходов, с обязательным вывозом.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Складирование снега на внутридворовых территориях должно предусматривать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зимнее время собственниками и (или) пользователями зданий, в жилых домах КСК должна быть организована своевременная очистка кровель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Очистка крыш зданий и жилых домов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должен производиться на внутренние дворовые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сбросом снега необходимо провести охранные мероприятия, обеспечивающие безопасность движения пешеходов. Сброшенный с кровель зданий и жилых домов снег и наледь немедленно убираются на проезжую часть и размещаются для последующего вывоза специализированным предприятием.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Установка и содержание</w:t>
      </w:r>
      <w:r>
        <w:br/>
      </w:r>
      <w:r>
        <w:rPr>
          <w:rFonts w:ascii="Times New Roman"/>
          <w:b/>
          <w:i w:val="false"/>
          <w:color w:val="000000"/>
        </w:rPr>
        <w:t>
временных сооружений для</w:t>
      </w:r>
      <w:r>
        <w:br/>
      </w:r>
      <w:r>
        <w:rPr>
          <w:rFonts w:ascii="Times New Roman"/>
          <w:b/>
          <w:i w:val="false"/>
          <w:color w:val="000000"/>
        </w:rPr>
        <w:t>
мелкорозничной торговли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Размещение объектов мелкорозничной торговли (за исключением объектов мелкорозничной торговли размещенных на территории объектов) допускаются в местах, установленных местными исполнительными органами, при наличии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Торговля прохладительными напитками, квасом из изотермических передвижных емкостей (цистерн) допускается при условии подключения к водопроводу и канализации и с использованием одноразовых стаканчиков.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На объектах мелкорозничной торговли выделяют место для хранения тары и дневного запаса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Оборотную тару после завершения работы объекта мелкорозничной торговли ежедневно вывозят на объект, изготовивший или поставивший пищевую продукцию. Хранение тары на прилегающей территории объекта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На объекте мелкорозничной торговли на одно рабочее место допускается реализация пищевой продукции только в промышленной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Отпуск хлеба, выпечных кондитерских (без крема) и хлебобулочных изделий осуществляется в упакованном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Реализация овощей, фруктов и бахчевых культур вне объектов допускается в установленных местными исполнительными органами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Торговые автоматы обеспечиваются одноразовой посудой.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Реализация мягкого мороженого допускается только в местах его выработки.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Оборудование передвижных средств мелкорозничной торговли по окончании рабочего дня подвергается санитарной обработке на основном объекте (объект по производству пищевой продукции, объект торговли).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На объектах мелкорозничной торговли устанавливают умывальник, емкость с крышкой для сбора мусора и отходов, место для хранения личных вещей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Продавец объекта мелкорозничной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содержит объект, прилегающую территорию в чистоте;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прием и реализацию пищевых продуктов при наличии документов, подтверждающих их происхождение,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 за соблюдением сроков годности реализуемых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соблюдает сроки реализации и требования отпуска пищевых продуктов, при отпуске пользуется щипцами, совками, лопатками;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предохраняет продукты от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носит чистую специальную одежду (халат, перчатки, колпак);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соблюдает правила личной гигиены, моет руки после каждого перерыва в работе и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имеет при себе личную медицинскую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Территория объекта содержится в чистоте. Ежедневно по окончании рабочего дня проводится основная уборка, в течение дня текущая. В зимний период года территория, подъездные пути и площадки перед торговыми павильонами очищаются от снега и льда, во время гололеда посыпаются песком, в летнее время поливаются.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Не допускается складирование тары и запасов товаров на территории, прилегающей к объекту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Для посетителей и персонала на территории рынка оборудуются туалеты, устройства для мытья рук, торгового инвентаря, фруктов и овощей, с расчетным числом кранов не менее одного на каждые 50 торговых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Санитарные узлы и умывальники на рынке содержатся в исправности, чистоте и ежедневно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Персонал, обслуживающий санитарные узлы, не допускается к другим видам работ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Архитектурные и цветовые решения согласовываются с государственным учреждением "Отдел архитектуры и градостроительства города Уральска". Ремонт и окраска объектов мелкорозничной торговли должны производиться за счет их владельцев с учетом сохранения внешнего вида и цветового решения, согласованных с государственным учреждением "Отдел архитектуры и градостроительства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Уборка дорог, остановочных и</w:t>
      </w:r>
      <w:r>
        <w:br/>
      </w:r>
      <w:r>
        <w:rPr>
          <w:rFonts w:ascii="Times New Roman"/>
          <w:b/>
          <w:i w:val="false"/>
          <w:color w:val="000000"/>
        </w:rPr>
        <w:t>
посадочных площадок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Уборку и содержание проезжей части улиц по ширине площадей, дорог и проездов городской дорожной сети, парковочных карманов, а также набережных, мостов, путепроводов производят предприятия-подрядчики на основании договора государственных закупок, заключенного с уполномоченным органом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Уборку отстойно-разворотных площадок на конечных автобусных маршрутах производят предприятия-перевозчики, осуществляющие обслуживание данных маршрутов.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Для обеспечения бесперебойной технологической уборки дорожного полотна от мусора, грязи и снега, вдоль магистральных улиц города в местах непосредственной близости объектов массового посещения не допускается стоянка автотранспортных средств, ежедневно с 23.00 до 7.00 часов, запрет обозначается установкой необходимых дорожных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Подметание дорожных покрытий, осевых и резервных полос, прибордюрной части магистралей, улиц и проездов осуществляется с предварительным увлажнением дорожных покрытий по графику, утвержденному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Проезжая часть дорог должна быть полностью очищена от всякого вида загрязнений. Осевые и резервные полосы, обозначенные линиями регулирования, должны быть постоянно очищены от песка и различного мелкого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Обочины дорог должны быть очищены от крупногабаритного и другого мусора. При выполнении работ запрещается перемещение мусора на проезжую часть улиц и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Уборку остановочных площадок городского пассажирского транспорта производят предприятия, осуществляющие уборку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Уборку и содержание территорий, прилегающих к отдельно стоящим объектам рекламы в радиусе десяти метров от объекта, производят владельцы рекламных конструкций самостоятельно либо на основании договоров специализированным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Уборку территорий вокруг мачт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и содержание территорий охранных зон под наземными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Уборку мест временной уличной торговли и общепита, территорий, прилегающих к объектам бизнеса (рынки, кафе, закусочные, торговые павильоны, быстровозводимые торговые комплексы, палатки, киоски и так далее) до проезжей части улиц производят владельцы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При возникновении подтоплений, вызванных сбросом воды (откачка воды из котлованов, аварийные ситуаций на инженерных сетях), ответственность за их ликвидацию возлагается на организации, допустившие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Вывоз скола асфальта при проведении дорожно-ремонтных работ производится организациями, производящими работы: на главных магистралях города - незамедлительно, на остальных улицах и во дворах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Во избежание засорения водосточной сети запрещается сброс смета и бытового мусора в водосточные коллекторы.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 малых</w:t>
      </w:r>
      <w:r>
        <w:br/>
      </w:r>
      <w:r>
        <w:rPr>
          <w:rFonts w:ascii="Times New Roman"/>
          <w:b/>
          <w:i w:val="false"/>
          <w:color w:val="000000"/>
        </w:rPr>
        <w:t>
архитектурных форм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Территории жилой застройки, общественные зоны, скверы, парки, площадки для отдыха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Малые архитектурные формы могут быть стационарными и мобильными,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Малые архитектурные формы для территорий общественной застройки, площадей, скверов, парков, набережных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Конструктивные решения малых архитектурных форм должны обеспечивать их устойчивость и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Содержание и ремонт малых архитектурных форм должны осуществлять их собственники.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Размещение и благоустройство</w:t>
      </w:r>
      <w:r>
        <w:br/>
      </w:r>
      <w:r>
        <w:rPr>
          <w:rFonts w:ascii="Times New Roman"/>
          <w:b/>
          <w:i w:val="false"/>
          <w:color w:val="000000"/>
        </w:rPr>
        <w:t>
платных автостоянок и</w:t>
      </w:r>
      <w:r>
        <w:br/>
      </w:r>
      <w:r>
        <w:rPr>
          <w:rFonts w:ascii="Times New Roman"/>
          <w:b/>
          <w:i w:val="false"/>
          <w:color w:val="000000"/>
        </w:rPr>
        <w:t>
гаражных кооперативов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89. Размещение гаражей легковых автомобилей индивидуальных владельцев, открытых охраняемых автостоянок, временных стоянок (платных и бесплатных) автотранспорта производится в соответствии с действующими экологическими, санитарными и градостроительными нормами и правилами, проектной документацией, разработанной и согласованной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Организации, предприятия и учреждения, объекты торговли и общественного питания, места досуга и массового посещения должны быть оборудованы бесплатной парковкой для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Гаражи индивидуальных владельцев, объединяются в гаражные кооперативы (товарищества). Благоустройство территории гаражных кооперативов и их содержание осуществляются за счет средств кооперативов.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Открытые платные стоянки легкового автотранспорта необходимо размещать, обеспечивая санитарные разрывы до жилой и общественной застройки. Автостоянки должны иметь твердое покрытие, ограждение, помещение для охраны и наружное освещение.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строительных</w:t>
      </w:r>
      <w:r>
        <w:br/>
      </w:r>
      <w:r>
        <w:rPr>
          <w:rFonts w:ascii="Times New Roman"/>
          <w:b/>
          <w:i w:val="false"/>
          <w:color w:val="000000"/>
        </w:rPr>
        <w:t>
площадок и участков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93. До начала производства работ по обустройству строительной площадки объекта (новое строительство, реконструкция, ремонт, снос существующих построек) застройщику (владельцу объекта) необходимо представить документы в уполномоченный орган для согласования и получения разрешения по проведению определенных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После получения разрешения застройщик-заказчик (владелец объекта) в соответствии с действующими нормами и правилами должен выполнить обустройство строительной площадки с соблюдением следующих обязательных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площадка ограждается по всему периметру сплошным ограждением, исключающим доступ посторонних лиц и вынос загрязнений на прилегающую территорию; в местах массового прохода людей ограждение необходимо оборудовать сплошным защитным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ограждение должно быть изготовлено из металлических профилированных листов, либо из железобетонных панелей, предназначенных для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конструкции ограждения должны быть жестко закреплены и выровнены в горизонтальном и вертикальном направлениях, окрашены и иметь опрятный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стройплощадки предусматривается минимальное количество выездов с выходом на второстепенные улицы с установкой ворот либо шлагбаума;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выездов устанавливаются информационные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должно быть по всему периметру на две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дороги и подъездные пути к стройплощадкам должны иметь твердое покрытие, обеспечить их примыкание к асфальтированным городским проездам;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выездах оборудуются пункты мойки (очистки) колес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строительной площадки и прилегающая территория должны содержаться в чистоте и порядке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должны быть предусмотрены меры по исключению выноса ветром за пределы стройплощадки строительных материалов, мусора (синтетические пленки, пологи, стружки, опилки, упаковочный материал);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сбрасывание отходов и мусора с этажей объектов без применения закрытых лотков и бункеров-накопителей;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работах на фасадах зданий, сооружений должно быть предусмотрено сетчатое ограждение, выполненное из сеток, специально предусмотренных для этих целей, которые крепятся по фасаду, либо на конструкциях установленных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искривление и провисание сеток;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обеспечиваются обустройство пешеходных галерей, настилов, перил, объездных и временных дорог и содержание их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Все материалы и грунт размещаются только в пределах огражденной территории, вынутый грунт (за исключением плодородного) немедленно вывозится на полигон твердых бытовых отходов или на другие участки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Для организации своевременного вывоза бытового и строительного мусора, снега и льда на соответствующие полигоны застройщик, либо подрядчик при получении разрешения на обустройство стройплощадки заключает договоры со специализированными предприятиями, имеющими лицензии на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После завершения строительства застройщик обязан восстановить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производства земляных</w:t>
      </w:r>
      <w:r>
        <w:br/>
      </w:r>
      <w:r>
        <w:rPr>
          <w:rFonts w:ascii="Times New Roman"/>
          <w:b/>
          <w:i w:val="false"/>
          <w:color w:val="000000"/>
        </w:rPr>
        <w:t>
работ, содержание инженерных</w:t>
      </w:r>
      <w:r>
        <w:br/>
      </w:r>
      <w:r>
        <w:rPr>
          <w:rFonts w:ascii="Times New Roman"/>
          <w:b/>
          <w:i w:val="false"/>
          <w:color w:val="000000"/>
        </w:rPr>
        <w:t>
сооружений и коммуникаций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98. Все юридические и физические лица, производящие земляные и прочие работы, связанные с разрушением дорожного покрытия и тротуаров, газонов и других объектов обязаны получить разрешение на производство работ в соответствующих городских службах, определенных постановлением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Юридические и физические лица, в ведении которых находятся инженерные коммуникации, должны регулярно следить за техническим состоянием инженерных сетей и сооружений, которые могут вызвать нарушение благоустройства города,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затопления территорий и образования льда, следить за санитарным состоянием отведенных и охранных зон, чтобы крышки люков, перекрытия колодцев и камер, решетки ливневой канализации находились на уровне твердого покрытия и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следить за состоянием твердого, либо грунтового покрытия над подземными сетями, которые могут нарушиться вследствие несоблюдения Правил монтажа, обратной засыпки и эксплуатации, производить своевременный ремонт, очистку и окраску надземных инженерных коммуникаций, конструкций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Профилактическое обследование, очистка каналов, труб и дренажей, предназначенных для отвода поверхностных и грунтовых вод с городских территорий, очистка коллекторов ливневой канализации, дождеприемных колодцев производятся эксплуатирующими предприятиями; на дворовых территориях - кооперативами собственников квартир; на частных участках и территориях предприятий - владельцами территорий.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Проведение аварийных работ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102. При возникновении аварии владелец инженерных коммуникаций и сооружений, эксплуатационная организация обязаны незамедлительно принять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государственные учреждения "Отдел жилищно-коммунального хозяйства, пассажирского транспорта и автомобильных дорог города Уральска" и "Управление внутренних дел города Уральска Департамента внутренних дел Западно-Казахстанской области", а также в другие заинтересованные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Юридические лица, имеющие в зоне аварии наземные или подземные коммуникации, при получении информации об авариях высылают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Владельцы, складирующие материалы или другие ценности вблизи места аварии, по первому требованию руководителя аварийных работ немедленно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Если работы по ликвидации аварии требуют полного или частичного закрытия проезда, государственное учреждение "Управление внутренних дел города Уральска Департамента внутренних дел Западно-Казахстанской области" принимает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улицы (магистрали) по согласованию с государственным учреждением "Управление внутренних дел города Уральска Департамента внутренних дел Западно-Казахстанской области" устанавливаются необходимые дорожные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ответственные за производство работ по ликвидации аварии, отвечают за работу аварийного освещения, установку ограждения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работ. В случае неоформления разрешения на производство земляных работ в установленные сроки раскопка считается несанкционированной, и предприятие привлекается к ответственности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Производство плановых работ, под предлогом аварийных, не допускаются.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Содержание фасадов</w:t>
      </w:r>
      <w:r>
        <w:br/>
      </w:r>
      <w:r>
        <w:rPr>
          <w:rFonts w:ascii="Times New Roman"/>
          <w:b/>
          <w:i w:val="false"/>
          <w:color w:val="000000"/>
        </w:rPr>
        <w:t>
зданий и сооружений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111. Собственники зданий, сооружений и объектов бизнеса обязаны обеспечить своевременное производство работ по реставрации, ремонту, покраске и подсветке фасадов своих объектов и их отдельных элементов (кровля, балконы, лоджии, водосточные трубы и другое), а также поддерживать в чистоте и исправном состоянии расположенные на фасадах информационные вывески и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Вывески и витрины на фасадах зданий, учреждений, офисов, магазинов и других объектов бизнеса оборудуются внутренними светящимися элементами (неоновыми, жидкокристаллическими и другими) для украшения и дополнительного освещения города в вечернее и ночное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самовольная реконструкция фасадов зданий и изменение их конструктивных элементов без согласования с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окраску фасадов зданий и сооружений без предварительного восстановления архитектурных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Собственники зданий и сооружений должны проводить работы по их надлежащему содержанию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В случае, если в собственности юридических или физических лиц, в хозяйственном ведении или оперативном управлении находятся отдельные нежилые помещения в нежилых или жилых зданиях, то данным лицам необходимо принять долевое участие в плановом ремонте и реставрации фасадов названных зданий, пропорционально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государственными учреждениями "Отдел культуры и развития языков города Уральска" и "Отдел архитектуры и градостроительства города Уральска", согласно нормативам и правилам, устанавливаемым правовыми актами Республики Казахстан и акимата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Уполномоченный орган коммунального хозяйства города Уральска осуществляет мероприятия по организации ремонта и реставрации фасадов зданий и сооружений на основе ежегодно принимаемой бюджетной программы. Программа ремонта и реставрации фасадов зданий и сооружений утверждается постановлением акимата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Окраска фасадов зданий может производиться только по колерным паспортам, выдаваемым государственным учреждением "Отдел архитектуры и градостроительства города Уральска".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Содержание наружного</w:t>
      </w:r>
      <w:r>
        <w:br/>
      </w:r>
      <w:r>
        <w:rPr>
          <w:rFonts w:ascii="Times New Roman"/>
          <w:b/>
          <w:i w:val="false"/>
          <w:color w:val="000000"/>
        </w:rPr>
        <w:t>
освещения и фонтанов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120. 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уполномоченным органом коммунального хозяйства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Необходимо осуществить постепенный переход на энергосберегающие лампы. Процент "негорения" светильников на площадях, магистралях и улицах, дворовых территориях не должен превышать 5-ти процентов. Металлические опоры, кронштейны и другие элементы устройств наружного освещения и контактной сети должны быть окрашены, содержаться в чистоте и не иметь очагов коррозии.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Вышедшие из строя газоразрядные лампы, дуговая ртутная лампа (далее - ДРЛ), лампа дуговая с диодами металла (далее - ДРИ), дуговая натриевая (далее - ДНАТ), люминесцентные должны храниться в специально отведенных для этих целей помещениях и вывозиться на специальные предприятия для их утилизации. Запрещается вывозить указанные типы ламп на городской полигон.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Ответственность за состояние и эксплуатацию фонтанов возлагается на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 коммунального хозяйства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В период работы фонтанов очистка водной поверхности от мусора производится ежедневно. Эксплуатирующая организация обязана содержать фонтаны в чистоте и в период их отключения.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Художественное оформление</w:t>
      </w:r>
      <w:r>
        <w:br/>
      </w:r>
      <w:r>
        <w:rPr>
          <w:rFonts w:ascii="Times New Roman"/>
          <w:b/>
          <w:i w:val="false"/>
          <w:color w:val="000000"/>
        </w:rPr>
        <w:t>
и реклама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127. Объекты наружной (визуальной) рекламы и информации размещаются вне разделительных полос и зеленых зон, и оборудуются внутренними светящимися элементами (неоновые и другие). В черте города Уральска установка билбордов не допускается. На территории города могут быть установлены сити-борды, сити-форматы, лайтбоксы, которые обязательно должны соответствовать европейским стандартам, иметь современный формат, внутреннюю подсветку и размеры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лайтбоксы (0,75х1,5 м.);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сити-формат (1,2х1,8 м.);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сити-борды (2,7х3,7 м.), не более одной конструкции на каждые 650-700 метров по каждой стороне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В целях сохранения исторического архитектурного облика города и зеленых насаждений на центральных улицах (проспекты Достык-Дружба, Евразия, Абулхайрхана, улицы Курмангазы, Жангирхана, Маметовой, Пугачева, Иксанова, Московской, Датова, Молдагуловой, Чагано-Набережная) установка сити-бордов разрешается не более одной конструкции на каждые 850-1000 метров по каждой стороне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После монтажа (демонтажа) рекламной конструкции собственники данной конструкции обязаны восстановить благоустройство территории объекта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Не допускается наклеивание и развешивания на зданиях, заборах, павильонах городского пассажирского транспорта, опорах освещения, деревьях каких-либо объявлений, рекламы, устройства стендов агитационно-пропагандистского характера. Размещение вышеназванных объектов в других местах допускается только с разрешения собственников и согласования с государственным учреждением "Отдел архитектуры и градостроительства города Уральска".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Ответственность</w:t>
      </w:r>
      <w:r>
        <w:br/>
      </w:r>
      <w:r>
        <w:rPr>
          <w:rFonts w:ascii="Times New Roman"/>
          <w:b/>
          <w:i w:val="false"/>
          <w:color w:val="000000"/>
        </w:rPr>
        <w:t>
за нарушение Правил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131. Юридические и физические лица, виновные в нарушении настоящих Правил, несут ответственность в соответствии с действующим законодательством Республики Казахстан и Кодексом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Казахстан, устранения допущенных нарушений и выполнения требований,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В соответствии с законодательством Республики Казахстан контроль за соблюдением настоящих Правил осуществляется соответствующими государственными органами в пределах своих полномочий, со дня официального опубликования настоящих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