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52ab1" w14:textId="cf52a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25 февраля 2010 года № 31 "Об установлении видов хозяйственной деятельности, отрицательно влияющих на режим особо охраняемых природных территорий и прилегающих территорий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16 апреля 2012 года № 65. Зарегистрировано Департаментом юстиции Западно-Казахстанской области 11 мая 2012 года № 3080. Утратило силу постановлением акимата Западно-Казахстанской области от 7 марта 2025 года № 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07.03.2025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7 июля 2006 года </w:t>
      </w:r>
      <w:r>
        <w:rPr>
          <w:rFonts w:ascii="Times New Roman"/>
          <w:b w:val="false"/>
          <w:i w:val="false"/>
          <w:color w:val="000000"/>
          <w:sz w:val="28"/>
        </w:rPr>
        <w:t>"Об особо</w:t>
      </w:r>
      <w:r>
        <w:rPr>
          <w:rFonts w:ascii="Times New Roman"/>
          <w:b w:val="false"/>
          <w:i w:val="false"/>
          <w:color w:val="000000"/>
          <w:sz w:val="28"/>
        </w:rPr>
        <w:t xml:space="preserve"> охраняемых природных территориях", в целях сохранения, восстановления и дальнейшего развития особых природных комплексов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Западно-Казахстанской области "Об установлении хозяйственных деятельностей, отрицательно влияющих на режим особо охраняемых природных территорий и прилегающих территорий области" от 25 февраля 2010 года № 31 (зарегистрировано в Реестре государственной регистрации нормативных правовых актов на государственном языке № 3039, опубликовано 6 апреля 2010 года в газете "Орал өңірі" № 37) нижеследующие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7 приложения к указанному постановлению: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слова "Ландшафтный памятник природы "Урда" местного значения с регулируемым режимом хозяйственной деятельности" заменить на слова "Государственный ботанический природный заказник "Урда" местного значения с регулируемым режимом хозяйственной деятельности";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слова "Деятельности угрожающие сохранению объектов государственного природно-заповедного фонда или ухудшающие их воспроизводство, в том числе: добыча камня, гравия, песка и других полезных ископаемых, разрушение пещер, производство земляных работ, действия, которые могут вызвать изменение естественного гидрологического режима, изыскания и научные исследования, связанные с нарушением или разрушением природных компонентов государственного природного заказника" заменить на слова "Деятельности угрожающие сохранению объектов государственного природно-заповедного фонда или ухудшающие их воспроизводство, в том числе: пастьба скота, сенокошение, все виды рубок леса, сбор цветов, выкапывание корней, клубней и луковиц растений, разведение костров, заезд и передвижение вне существующих дорог транспортных средств, интродукция чужеродных видов растений и животных, равно как и другие действия, вызвавшие или которые могут вызвать повреждение и уничтожение растительности".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Западно-Казахстанской области" принять необходимые меры, вытекающие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Салыкова Е. Г.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