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ced9" w14:textId="fdac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 ограничительных мероприятий в Науалинском сельском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Науалинского сельского округа Урджарского района Восточно-Казахстанской области от 03 мая 2012 года N 7. Зарегистрировано Управлением юстиции Урджарского района Департамента юстиции Восточно-Казахстанской области 24 мая 2012 года за N 5-18-150. Утратило силу - решением акима Науалинского сельского округа Урджарского района от 14 ноября 2013 года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Науалинского сельского округа Урджарского района от 14.11.2013 N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сохранена авторская орфография и пунктуация.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акима Науалинского сельского округа Урджарского района от 25.12.2012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Руководствуясь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года, на основании представления главного государственного ветеринарно-санитарного инспектора Урджарского района от 13 апреля 2012 года № 266 аким Науалинского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Науалинском сельском округе в связи с возникновением бруцеллеза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акима Науалинского сельского округа Урджарского района от 25.12.2012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Урджарской районной территориальной инспекции комитета ветеринарного контроля и надзора Министерства сельского хозяйства Республики Казахстан С. Кульмухаметову обеспечить контроль за исполнением требований данных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ветеринарно-санитарному врачу Науалинского сельского округа Н. Алтынбекову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Науалинского сельского округа         О. Шокпарбаев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</w:t>
      </w:r>
      <w:r>
        <w:rPr>
          <w:rFonts w:ascii="Times New Roman"/>
          <w:b w:val="false"/>
          <w:i/>
          <w:color w:val="000000"/>
          <w:sz w:val="28"/>
        </w:rPr>
        <w:t>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Урджарской</w:t>
      </w:r>
      <w:r>
        <w:rPr>
          <w:rFonts w:ascii="Times New Roman"/>
          <w:b w:val="false"/>
          <w:i/>
          <w:color w:val="000000"/>
          <w:sz w:val="28"/>
        </w:rPr>
        <w:t xml:space="preserve">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rPr>
          <w:rFonts w:ascii="Times New Roman"/>
          <w:b w:val="false"/>
          <w:i/>
          <w:color w:val="000000"/>
          <w:sz w:val="28"/>
        </w:rPr>
        <w:t xml:space="preserve">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</w:t>
      </w:r>
      <w:r>
        <w:rPr>
          <w:rFonts w:ascii="Times New Roman"/>
          <w:b w:val="false"/>
          <w:i/>
          <w:color w:val="000000"/>
          <w:sz w:val="28"/>
        </w:rPr>
        <w:t xml:space="preserve">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Кульмухаметов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03 мая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