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8184" w14:textId="db38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Уланского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11 декабря 2012 года N 495. Зарегистрировано Департаментом юстиции Восточно-Казахстанской области 10 января 2013 года N 2812. Утратило силу постановлением Уланского районного акимата от 13 декабря 2013 года N 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от 13.12.2013 N 176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Уланскому району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лица, состоящие 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Уланского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обеспечению временной занятости лиц, отнесенных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 постановления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29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определении целевых групп населения Уланского района на 2012 год» (зарегистрировано в реестре государственной регистрации нормативных правовых актов за № 5-17-160, опубликовано в газете «Ұлан таңы» № 7 от 24 января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19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дополнения в постановление акимата от 29 декабря 2011 года № 835 «Об определении целевых групп населения Уланского района на 2012 год» (зарегистрировано в реестре государственной регистрации нормативных правовых актов за № 2717, опубликовано в газете «Ұлан таңы» № 92 от 23 ноября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Ибраева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Уланского района                      С. Туленбергенов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