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8184" w14:textId="db38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Уланского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11 декабря 2012 года N 495. Зарегистрировано Департаментом юстиции Восточно-Казахстанской области 10 января 2013 года N 2812. Утратило силу постановлением Уланского районного акимата от 13 декабря 2013 года N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от 13.12.2013 N 176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Уланскому району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лица, состоящие 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Уланского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 постановления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29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целевых групп населения Уланского района на 2012 год» (зарегистрировано в реестре государственной регистрации нормативных правовых актов за № 5-17-160, опубликовано в газете «Ұлан таңы» № 7 от 24 января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дополнения в постановление акимата от 29 декабря 2011 года № 835 «Об определении целевых групп населения Уланского района на 2012 год» (зарегистрировано в реестре государственной регистрации нормативных правовых актов за № 2717, опубликовано в газете «Ұлан таңы» № 92 от 23 ноября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Ибраева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С. Туленбергенов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