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71e8" w14:textId="5b57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декабря 2011 года № 835 "Об определении целевых групп населения Уланского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19 октября 2012 года N 415. Зарегистрировано Департаментом юстиции Восточно-Казахстанской области 15 ноября 2012 года за N 2717. Утратило силу - постановлением акимата Уланского района  от 11 декабря 2012 года N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Уланского района от 11.12.2012 N 495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29 декабря 2011 года № 835 «Об определении целевых групп населения Уланского района на 2012 год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номером 5-17-160, опубликовано 24 января 2012 года в районной газете «Ұлан таңы» № 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Ибраева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С. Туленбергенов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