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50f9" w14:textId="71c5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в 2012 году по Уланскому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Уланского районного акимата Восточно-Казахстанской области от 20 марта 2012 года N 88. Зарегистрировано Управлением юстиции Уланского района Департамента юстиции Восточно-Казахстанской области 17 апреля 2012 года за N 5-17-164. Утратило силу (письмо аппарата акима Уланского района от 13 июня 2012 года № 11/01-16-2976)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аппарата акима Уланского района от 13.06.2012 № 11/01-16-2976).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>», </w:t>
      </w:r>
      <w:r>
        <w:rPr>
          <w:rFonts w:ascii="Times New Roman"/>
          <w:b w:val="false"/>
          <w:i w:val="false"/>
          <w:color w:val="000000"/>
          <w:sz w:val="28"/>
        </w:rPr>
        <w:t>Правилами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финансирования социальных рабочих мест, утвержденными постановлением Правительства Республики Казахстан от 19 июня 2001 года № 836 «О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149 «О занятости населения»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работодателей, где будут организованы социальные рабочие места, финансируемые из средств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где будут организованы социальные рабочие места, финансируемые из средств местного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С. Нугманова.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Уланского района                   С. Туленбергенов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Уланского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2012 года № 88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</w:t>
      </w:r>
      <w:r>
        <w:br/>
      </w:r>
      <w:r>
        <w:rPr>
          <w:rFonts w:ascii="Times New Roman"/>
          <w:b/>
          <w:i w:val="false"/>
          <w:color w:val="000000"/>
        </w:rPr>
        <w:t>
где будут организованы социальные рабочие места,</w:t>
      </w:r>
      <w:r>
        <w:br/>
      </w:r>
      <w:r>
        <w:rPr>
          <w:rFonts w:ascii="Times New Roman"/>
          <w:b/>
          <w:i w:val="false"/>
          <w:color w:val="000000"/>
        </w:rPr>
        <w:t>
финансируемые из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3099"/>
        <w:gridCol w:w="1950"/>
        <w:gridCol w:w="1492"/>
        <w:gridCol w:w="1642"/>
        <w:gridCol w:w="1642"/>
        <w:gridCol w:w="2243"/>
      </w:tblGrid>
      <w:tr>
        <w:trPr>
          <w:trHeight w:val="16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социальных рабочих мест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тенге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 в месяцах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компенсирован из средств гос. бюджета, тенге</w:t>
            </w:r>
          </w:p>
        </w:tc>
      </w:tr>
      <w:tr>
        <w:trPr>
          <w:trHeight w:val="1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«Ырыс» (по согласованию)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«Береке» (по согласованию)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«Нурай» (по согласованию)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категории «В, С»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«Фариза» (по согласованию)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«Айдын» (по согласованию)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категории «В, С»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«Айтказина» (по согласованию)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категории «В, С»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«Абдугалиева Ф.К.» (по согласованию)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«Бексолтанов К.» (по согласованию)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категории «В, С»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«Мухтарова К. Ж.» (по согласованию)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«Султан» (по согласованию)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«Алдай» (по согласованию)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категории «В, С»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«Сейсебаева Зайра Касеновна» (по согласованию)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«Булаткызы Мадина» (по согласованию)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«Парасат» (по согласованию)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категории «В, С»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«Калиева Г. К.» (по согласованию)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 хлебобулочных изделий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«Садуакасова» (по согласованию)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категории «В, С»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«Айбатова М. З.» (по согласованию)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 хлебобулочных изделий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категории «В, С»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«Тлебаев» (по согласованию)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категории «В, С»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«Чарухина Т. А.» (по согласованию)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профессиональный лицей «Улан» (по согласованию)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категории «В, С»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«Амержанов Н. А.» (по согласованию)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«Курманкулова Х.» (по согласованию)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категории «В, С»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«Тулпар» (по согласованию)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категории «В, С»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агент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«Тоганас» (по согласованию)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по искусственному осеменению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«Усенбай Цедлээ» (по согласованию)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«Лиза» (по согласованию)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категории «В, С»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«Бірлік» (по согласованию)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«Каирбаева» (по согласованию)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«Ақбауыр» (по согласованию)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категории «В,С»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«Уланский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 программ»           А. Ибраимова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Уланского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2012 года № 88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</w:t>
      </w:r>
      <w:r>
        <w:br/>
      </w:r>
      <w:r>
        <w:rPr>
          <w:rFonts w:ascii="Times New Roman"/>
          <w:b/>
          <w:i w:val="false"/>
          <w:color w:val="000000"/>
        </w:rPr>
        <w:t>
где будут организованы социальные рабочие места,</w:t>
      </w:r>
      <w:r>
        <w:br/>
      </w:r>
      <w:r>
        <w:rPr>
          <w:rFonts w:ascii="Times New Roman"/>
          <w:b/>
          <w:i w:val="false"/>
          <w:color w:val="000000"/>
        </w:rPr>
        <w:t>
финансируемые из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3068"/>
        <w:gridCol w:w="1730"/>
        <w:gridCol w:w="1916"/>
        <w:gridCol w:w="1748"/>
        <w:gridCol w:w="1897"/>
        <w:gridCol w:w="1724"/>
      </w:tblGrid>
      <w:tr>
        <w:trPr>
          <w:trHeight w:val="16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социальных рабочих мест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тенге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 в месяцах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компенсирован из средств гос. бюджета, тенге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«Дина» (по согласованию)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«Амержанов Н. А.» (по согласованию)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«Назбиев» (по согласованию)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«Сагинкумаров» (по согласованию)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«Шоттыбаев» (по согласованию)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«Алдай» (по согласованию)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Уланского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 программ            А. Ибраимова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