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d9a6" w14:textId="31cd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Орнек, Кызылжулдыз, Каменка Теректинского сельского округа Кокпектинского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Кокпектинского района Восточно-Казахстанской области от 30 января 2012 года N 2. Зарегистрировано управлением юстиции Кокпектинского района департамента юстиции Восточно-Казахстанской области 05 марта 2012 года за N 5-15-96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Теректинского сельского округа Кокпектинского района,</w:t>
      </w:r>
      <w:r>
        <w:rPr>
          <w:rFonts w:ascii="Times New Roman"/>
          <w:b/>
          <w:i w:val="false"/>
          <w:color w:val="000000"/>
          <w:sz w:val="28"/>
        </w:rPr>
        <w:t xml:space="preserve"> 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№ 1 в селе «Орнек» - наименование «Орнек».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№ 1 в селе «Кызылжулдыз» - наименование «Коктал».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безымянной улице № 1 в селе «Каменка» - наименование «Теренсай».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Б. Токтаеву.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Теректинского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Г. Акшабаева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