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8b0b" w14:textId="8878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Кайнар, Аксу, Ушкомей Тассайского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Тассайского сельского округа Кокпектинского района Восточно-Казахстанской области от 18 апреля 2012 года N 2. Зарегистрировано управлением юстиции Кокпектинского района департамента юстиции Восточно-Казахстанской области 25 мая 2012 года за N 5-15-107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Тассайского сельского округа,</w:t>
      </w:r>
      <w:r>
        <w:rPr>
          <w:rFonts w:ascii="Times New Roman"/>
          <w:b/>
          <w:i w:val="false"/>
          <w:color w:val="000000"/>
          <w:sz w:val="28"/>
        </w:rPr>
        <w:t xml:space="preserve"> 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в селе «Кайнар» - улица «Кайнар».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наименование безымянной улице в селе «Аксу» - улица «Аксу».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безымянной улице в селе «Ушкомей» - улица «Ушкомей».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 Далбин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