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d32d" w14:textId="654d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10 октября 2012 года N 346. Зарегистрировано Департаментом юстиции Восточно-Казахстанской области 06 ноября 2012 года за N 2713. Утратило силу - постановлением акимата Кокпектинского района Восточно-Казахстанской области от 17 ноября 2014 года N 335. Утратило силу - постановлением акимата Кокпектинского района Восточно-Казахстанской области от 17 ноября 2014 года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акимата Кокпектинского района Восточно-Казахстанской области от 17.11.2014 N 335.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11, 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Предоставить социальную помощь в размере восемь месячных расчетных показателей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 социальная помощь на детей-инвалидов (кроме детей-инвалидов, находящихся на полном государственном обеспечении) выплачиваются одному из родителей и законному представителю детей-инвалидов, обучающихся и воспитывающихся на дому, независимо от дохода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 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«Управление образования Восточно-Казахстанской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 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«Отдел занятости и социальных программ Кокпектинского района» (Оразгалиева Б.Е.)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«Отдел финансов Кокпектинского района» (Смагулова Г.А) разрешить вопрос по финансированию социальной помощи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Кокпектинского района Смаилову К.Р.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Кокпектинского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