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ae80" w14:textId="e3fa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20 июня 2011 года № 28-8 "Об утверждении Правил определения порядка и размера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10 июля 2012 года N 4-4. Зарегистрировано Департаментом юстиции Восточно-Казахстанской области 03 августа 2012 года № 2627. Утратило силу - решением Курчумского районного маслихата Восточно-Казахстанской области от 23 декабря 2014 года N 21-6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23.12.2014 N 21-6 (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20 июня 2011 года № 28-8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5-14-130 от 11 июня 2011 года, опубликовано в районных газетах "Рауан" от 16 июля 2011 года № 56, "Заря" от 16 июля 2011 года № 56)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оказания жилищной помощи малообеспеченным семьям (гражданам):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Шокаева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