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e3ca" w14:textId="b60e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в селе Буран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17 мая 2012 года N 2514. Зарегистрировано управлением юстиции Курчумского района Департамента юстиции Восточно-Казахстанской области 18 июня 2012 года за N 5-14-157. Утратило силу (письмо аппарата акима Курчумского района от 22 января 2013 года № 01-05/137)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акима Курчумского района от 22.01.2013 № 01-05/137).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рассмотрев представление № 305 от 25 апреля 2012 года главного государственного ветеринарно-санитарного инспектора Курчумского района,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Буран Курчумского района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управлению государственного санитарно-эпидемиологического надзора по Курчумскому району (по согласованию) контроль исполнения физическими и юридическими лицами обязательных санитарно-эпидемиологических и противоэпидемических мероприятий по профилактике заболеваемости бруцеллезом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акиму Бурановского сельского округа обеспечить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и другие административно-хозяйственные мероприятия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М. Калелова.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  А. 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«Курчумская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инспекция»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Шапатов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Курчумскому району»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ДКГСЭН МЗ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Восточно-Казахстанской области          М. Садуакасова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