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5474" w14:textId="6455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населенных пунктов Катон-Карагайского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Катон-Карагайского сельского округа Катон-Карагайского района Восточно-Казахстанской области от 27 февраля 2012 года N 01-Ш. Зарегистрировано управлением юстиции Катон-Карагайского района Департамента юстиции Восточно-Казахстанской области 07 марта 2012 года за N 5-13-118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  учитывая мнение жителей Катон-Карагайского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Катон-Карагай следующие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Пионерская – на улицу «имени Кажыбека Байгонакова»;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Ленина – на улицу «имени Абая»;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Абая - на улицу «имени Бауржан Момышулы»;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Пахомова - на улицу «имени Султанмахмут Торайгырова»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перекресток Садовый - на перекресток «имени Кайрата Кудабаева».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в селе Чингистай: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«Алтай»;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«Коктерек»;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наименование «Кызылкайын»;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4 – наименование «Бухтарма»;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5 – наименование «имени Кумаркан Баекина».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безымянной улице в селе Кабырга: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«Бирлик».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Присвоить безымянным улицам в селе Мойылды: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– «Отан»;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– «Ынтымак».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главного специалиста А. Кошенову.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А. 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