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8d35" w14:textId="0408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01 февраля 2012 года N 685. Зарегистрировано управлением юстиции Катон-Карагайского района Департамента юстиции Восточно-Казахстанской области 10 февраля 2012 года за N 5-13-111. Утратило силу постановлением акимата Катон-Карагайского района от 06 июня 2012 года N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Катон-Карагайского района от 06.06.2012 N 883.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и для поддержки молодежи, испытывающих затруднения в трудоустройстве,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работодателей</w:t>
      </w:r>
      <w:r>
        <w:rPr>
          <w:rFonts w:ascii="Times New Roman"/>
          <w:b w:val="false"/>
          <w:i w:val="false"/>
          <w:color w:val="000000"/>
          <w:sz w:val="28"/>
        </w:rPr>
        <w:t>, где будут организованы рабочие места для прохождения молодежной практики на 2012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Ракишева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685 от 01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73"/>
        <w:gridCol w:w="1893"/>
        <w:gridCol w:w="1653"/>
        <w:gridCol w:w="2133"/>
        <w:gridCol w:w="2033"/>
      </w:tblGrid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человека (тыс. тенге)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 месяцах)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Катон-Карагайского района» (по согласованию)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Катон-Карагайского района»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Катон-Карагайского района»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образования, физической культуры и спорта»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Катон-Карагайского района»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бюджетного планирования»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Улкен Нарынского сельского округа»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статистики (по согласованию)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 внутренних дел (по согласованию)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Жамбылского сельского округа»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