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b557" w14:textId="173b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
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1 ноября 2012 года N 8-2/2. Зарегистрировано Департаментом юстиции Восточно-Казахстанской области 07 декабря 2012 года N 2753. Утратило силу - решением Зайсанского районного маслихата от 21 декабря 2012 года N 10-7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от 21.12.2012 N 10-7/3 (вводится в действие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Ыдыры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