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b761" w14:textId="603b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от 16 апреля 2012 года № 3/3-V "Об утверждении Правил о размере и порядке оказания жилищной помощи в городе Риддере"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21 декабря 2012 года N 11/10-V. Зарегистрировано в Департаменте юстиции Восточно-Казахстанской области 17 января 2013 года N 2825. Утратило силу - решением Риддерского городского маслихата Восточно-Казахстанской области от 16 февраля 2015 года N 31/2-V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16.02.2015 N 31/2-V(вводится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2012 года № 3/3-V "Об утверждении Правил о размере и порядке оказания жилищной помощи в городе Риддере" (зарегистрировано в Реестре государственной регистрации нормативных правовых актов № 5-4-168)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"4. Жилищная помощь предоставляется за счет средств местного бюджета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малообеспеченным семьям</w:t>
      </w:r>
      <w:r>
        <w:rPr>
          <w:rFonts w:ascii="Times New Roman"/>
          <w:b w:val="false"/>
          <w:i w:val="false"/>
          <w:color w:val="000000"/>
          <w:sz w:val="28"/>
        </w:rPr>
        <w:t xml:space="preserve">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потребления коммунальных услуг и </w:t>
      </w:r>
      <w:r>
        <w:rPr>
          <w:rFonts w:ascii="Times New Roman"/>
          <w:b w:val="false"/>
          <w:i w:val="false"/>
          <w:color w:val="000000"/>
          <w:sz w:val="28"/>
        </w:rPr>
        <w:t>услуг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"Расходы по стоимости однофазного счетчика электрической энергии с классом точности не ниже 1 учитываются за предыдущий квартал перед кварталом обращения для семей (граждан), проживающих в приватизированных жилых помещениях (квартирах) и за последние 12 месяцев перед кварталом обращения для семей (граждан), проживающих в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квитанцию–счет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опубликования, за исключением абзацев седьмого, двенадцатого, тринадцатого и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 положений абзацев девятого и десятого пункта 1 настоящего решения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Замятин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