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3b4d" w14:textId="0b33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14 марта 2012 года N 2/7-V. Зарегистрировано управлением юстиции города Риддера Департамента юстиции Восточно-Казахстанской области 09 апреля 2012 года за N 5-4-164. Утратило силу - решением Риддерского городского маслихата от 21 декабря 2012 года N 11/12-V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Риддерского городского маслихата от 21.12.2012 N 11/12-V.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«О введении в действие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1, статьи 6 Закона Республики Казахстан от 23 января 2001 года «О местном государственном управлении и самоуправлении в Республике Казахстан»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на право реализации товаров на рынках города Риддер для физических лиц, индивидуальных предпринимателей и юридических лиц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стоимость разовых талонов для физических лиц, деятельность которых носит эпизодический характер,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№ 29/8-IV от 29 декабря 2010 года «О стоимости разовых талонов» зарегистрированного в Реестре государственной регистрации нормативных правовых актов за номером 5-4-143 от 14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              В. Стребков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Панченко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2/7-V от 14 марта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на право реализации товаров</w:t>
      </w:r>
      <w:r>
        <w:br/>
      </w:r>
      <w:r>
        <w:rPr>
          <w:rFonts w:ascii="Times New Roman"/>
          <w:b/>
          <w:i w:val="false"/>
          <w:color w:val="000000"/>
        </w:rPr>
        <w:t>
на рынках города Риддер для физических лиц, индивидуальных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предпринимателей и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7943"/>
        <w:gridCol w:w="2466"/>
      </w:tblGrid>
      <w:tr>
        <w:trPr>
          <w:trHeight w:val="30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на 1 день (тенге)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Реализация продовольственных товаров</w:t>
            </w:r>
          </w:p>
        </w:tc>
      </w:tr>
      <w:tr>
        <w:trPr>
          <w:trHeight w:val="285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1 машины: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2-х тонн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 тонн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тонн и выше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прилавка 1 место, в том числе в крытых павильонах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рук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мороженным, кулинарными изделиями, напитками, квасом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Кисломолочные продукты, творог, сметана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 гриль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85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85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Ягоды, грибы, картофель, зелень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семенами подсолнечника (в мешках)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семечками (в стаканах)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Непродовольственные товары</w:t>
            </w:r>
          </w:p>
        </w:tc>
      </w:tr>
      <w:tr>
        <w:trPr>
          <w:trHeight w:val="285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машины 1 место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контейнера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прилавка 1 место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в сетках и других нестационарных помещениях 1 место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ковровыми изделиями, одеялами, дивандеками, подушками, покрывалами, постельным бельем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Прочее</w:t>
            </w:r>
          </w:p>
        </w:tc>
      </w:tr>
      <w:tr>
        <w:trPr>
          <w:trHeight w:val="285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Цветы привозные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85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Цветы с приусадебных дачных участков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семян, а так же посадочного материала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птиц и животных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75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товаром, бывшим в употреблении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2/7-V от 14 марта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физических лиц, деятельность</w:t>
      </w:r>
      <w:r>
        <w:br/>
      </w:r>
      <w:r>
        <w:rPr>
          <w:rFonts w:ascii="Times New Roman"/>
          <w:b/>
          <w:i w:val="false"/>
          <w:color w:val="000000"/>
        </w:rPr>
        <w:t>
которых носит эпизодический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7767"/>
        <w:gridCol w:w="2679"/>
      </w:tblGrid>
      <w:tr>
        <w:trPr>
          <w:trHeight w:val="90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на 1 день (тенге)</w:t>
            </w:r>
          </w:p>
        </w:tc>
      </w:tr>
      <w:tr>
        <w:trPr>
          <w:trHeight w:val="57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помещениях):</w:t>
            </w:r>
          </w:p>
        </w:tc>
      </w:tr>
      <w:tr>
        <w:trPr>
          <w:trHeight w:val="28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и журналов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 посадочного материала (саженцы, рассада)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Бахчевых культур (за 1 кг)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8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цветов, выращенных на дачных и придомовых участках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1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подсобного сельского хозяйства, садоводства, огородничества и дачных участков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для животных и птиц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Веников, метел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 ягод, грибов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8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8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