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5fd" w14:textId="89f4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19 декабря 2012 года N 1254. Зарегистрировано Департаментом юстиции Восточно-Казахстанской области 17 января 2013 года за N 2826. Утратило силу постановлением акимата города Курчатов Восточно-Казахстанской области от 13 марта 2014 года N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 Восточно-Казахстанской области от 13.03.2014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поддержки различных групп населения, испытывающих затруднение в трудоустройстве,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представляющих рабочие места для организации общественных работ в 2013 году, виды, объемы, конкретные условия, источники финансирования и размеры оплаты труда участников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лиц входящих в состав целевых групп населения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лицам,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Азимханова С.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                               А. ГЕНРИХ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1254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организаций, представляющих рабочие места для организации общественных работ в 2013 году, виды, объемы, конкретные условия, источники финансирования и размеры оплаты труда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884"/>
        <w:gridCol w:w="3013"/>
        <w:gridCol w:w="2370"/>
        <w:gridCol w:w="1964"/>
        <w:gridCol w:w="1471"/>
        <w:gridCol w:w="1579"/>
      </w:tblGrid>
      <w:tr>
        <w:trPr>
          <w:trHeight w:val="24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Курчатов Восточно-Казахстанской области»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регионов (озеленение и благоустройство)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учреждения государственного учреждения «Отдел образования, физической культуры и спорта г. Курчатов»;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«Средняя школа № 1»;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«Средняя школа № 3»;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«Школа-гимназия»,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«Журавушка» акимата города Курчатов;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«Детско-подростковый клуб Горизонт»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оказанию психологической помощи детям;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культурно-массовых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тонн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куб. м.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Курчатов»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обследовании материально-бытовых условий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оказанию психологической помощи гражданам, потерявшим работу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человек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Курчатов»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инвентаризации архивных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 в уборке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регионов (озеленение и благоустройство).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хозяйства, ветеринарии и земельных отношений города Курчатов»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краткосрочные работы по выращиванию овощей и зерновых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саженцев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Курчатов»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городской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в подшивке надзорных производств,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работа с архивными документами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Курчатову налогового Департамента ВКО НК МФ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уведомлений, помощь в работе архива по подготовке налоговых дел юридических лиц и индивидуальных предпринимателей на уничтожение по сроку хранения,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обходе домов для проведения учета местных налогов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Курчатовское городское отделение по выплате 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материалов, работа с архивными документами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Курчатов Департамента юстиции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полиции города Курчатов Департамента внутренних дел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консьержей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человек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г. Курчатов Департамента уголовно исполнительной инспекции по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выписке повесток, подготовке справок и пояснительных записок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справок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города Курчатова Департамент статистики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«Курчатовская городская библиотека»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 газет и журналов,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города Курчатова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обороны города Курчатов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личных дел призывников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«Балапан»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дорог, улиц города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тыс. тенге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«Курчатовское многоотраслевое эксплуатационное предприятие» акимата города Курчатов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и уведомлений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тыс. тенге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детского и юношеского творчества»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Центр занятости акимата города Курчатов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дом культуры»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кв. 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Курчатов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дружбы» города Курчатов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культурно-досуговой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Курчатов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«Городская больница города Курчатов» Департамента здравоохранения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Курчатов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«Институт атомной энергии» Национального ядерного центра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 и озеленению территории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кв. м.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Курчатов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тыс. тенге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«Курчатовский территориальный отдел по исполнению судебных актов Департамента Восточно-Казахстанской области Комитета по исполнению судебных актов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зависимости от спроса и предложения количество участников, продолжительность участия и перечень организаций могут меняться в пределах средств, предусмотренных в бюджете города на проведение оплачиваемых общественных работ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Условия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 в организациях, учреждениях и предприятиях города, указанных в данном перечне: продолжительность рабочей недели составляет 5 дней. Продолжительность рабочей недели составляет 5 дней с двумя выходными, восьми часовой рабочий день, обеденный перерыв 1 час,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 организует работодатель. Оплата труда безработным, участвующих в общественных работах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качества, количества и сложности выполненных работ путем перечисления на лицевые счета безработных;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лицам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достигшие восемнадцатилетнего </w:t>
      </w:r>
      <w:r>
        <w:rPr>
          <w:rFonts w:ascii="Times New Roman"/>
          <w:b w:val="false"/>
          <w:i w:val="false"/>
          <w:color w:val="000000"/>
          <w:sz w:val="28"/>
        </w:rPr>
        <w:t>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1254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лиц входящих в состав целевых групп населения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сироты и дети, оставшиеся без попечения родителей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Занятые в режиме неполного рабочего времени, в связи с изменением в организации производства, в том числе при реорганизации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наркозависимые и ВИЧ-инфицированные.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