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a14f" w14:textId="01fa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оплачиваемых общественных работ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10 января 2012 года N 929. Зарегистрировано в Управлении юстиции города Курчатова Департамента юстиции Восточно-Казахстанской области 25 января 2012 года за N 5-3-115. Утратило силу постановлением акимата города Курчатова Восточно-Казахстанской области от 05 марта 2013 года N 1379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Курчатова Восточно-Казахстанской области от 05.03.2013 N 1379.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поддержки различных групп населения, испытывающих затруднение в трудоустройстве,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организаций и учреждений, представляющих рабочие места для организации общественных работ в 2012 году, виды, объемы, конкретные условия, источники финансирования и размеры оплаты труда общественных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перечень лиц входящих в состав целевых групп населения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и предприятий города, согласно действующему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имеющих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лицам, не достигшим 18 лет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 </w:t>
      </w:r>
      <w:r>
        <w:rPr>
          <w:rFonts w:ascii="Times New Roman"/>
          <w:b w:val="false"/>
          <w:i w:val="false"/>
          <w:color w:val="000000"/>
          <w:sz w:val="28"/>
        </w:rPr>
        <w:t>неполный день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оплатой пропорционально отработанному времени,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города Курчатова» обеспечить проведение оплачиваемых общественных работ на предприятиях, организациях и учреждениях города, направлять на оплачиваемые общественные работы граждан, зарегистрированных в городском отделе занятости и социальных программ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Курчатова                                А. ГЕНРИХ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929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 и учреждений, представляющих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организации общественных работ в 2012 году,</w:t>
      </w:r>
      <w:r>
        <w:br/>
      </w:r>
      <w:r>
        <w:rPr>
          <w:rFonts w:ascii="Times New Roman"/>
          <w:b/>
          <w:i w:val="false"/>
          <w:color w:val="000000"/>
        </w:rPr>
        <w:t>
виды, объемы, конкретные условия,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общественных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921"/>
        <w:gridCol w:w="2686"/>
        <w:gridCol w:w="2361"/>
        <w:gridCol w:w="1995"/>
        <w:gridCol w:w="1737"/>
        <w:gridCol w:w="1437"/>
      </w:tblGrid>
      <w:tr>
        <w:trPr>
          <w:trHeight w:val="24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 работ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1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Курчатов Восточно-Казахстанской области»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 уборка территории, экологическое оздоровление регионов (озеленение и благоустройство)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кв. 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учреждения государственного учреждения «Отдел образования, физической культуры и спорта г. Курчатов»: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«Средняя школа № 1»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«Средняя школа № 3»,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«Школа-гимназия»,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«Журавушка» акимата города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«Детско-подростковый  клуб Горизонт»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работы, уборка территории; доставка корреспонденции, помощь в работе с архивными и текущими документами; участие в работе по оказанию психологической помощи детям; помощь в проведении культурно-массовых мероприятий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тонн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куб. м.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мероприятий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  финансов города Курчатов Восточно-Казахстанской области»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регистрации, сканировании, распечатке корреспонденции, доставка корреспонденции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Курчатов»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доставка корреспонденции; помощь в обследовании материально-бытовых условий получателей социальных пособий; помощь в формировании базы данных получателей социальных пособий; участие в работе по оказанию психологической помощи гражданам, потерявшим работу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человек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Курчатов»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инвентаризации  архивных работ; помощь организациям жилищно-коммунального хозяйства в уборке территорий; экологическое оздоровление регионов (озеленение и благоустройство).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хозяйства, ветеринарии и земельных отношений города Курчатов»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 сезонные краткосрочные работы по выращиванию овощей и зерновых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кв.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саженцев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строительства, архитектуры, и градостроительства города Курчатов»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  культуры и развития языков города Курчатов»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городской суд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в подшивке надзорных производств, доставка корреспонденции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надзорных производств, материалов, работа с архивными документами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Курчатову налогового Департамента ВКО НК МФ РК»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уведомлений, помощь в работе в архиве по подготовке налоговых дел юридических лиц и индивидуальных предпринимателей на уничтожение по сроку хранения, доставка корреспонденции; участие в подворном обходе для проведения учета местных налогов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домов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Курчатовское городское отделение по выплате пенсий и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материалов, работа с архивными документами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Курчатов Департамента юстиции 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 уборка территории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кв. 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полиции города Курчатов Департамента внутренних дел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доставка корреспонденции; работа консьержей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человек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 г. Курчатов Департамента уголовно-исполнительной инспекции по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 помощь в выписке повесток, подготовке справок и пояснительных записок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справок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статистики города Курчатова Департамент статистики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«Курчатовская городская библиотека»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читателей; подшивке газет и журналов, доставка корреспонденции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чрезвычайным ситуациям города Курчатова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обороны города Курчатов Восточно-Казахстанской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повесток, помощь в оформлении личных дел призывников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«Балапан»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содержанию дорог, улиц города; размещение и захоронение твердо-бытовых отходов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км. 1 раз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тыс. тенге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«Курчатовское многоотраслевое эксплуатационное предприятие» акимата города Курчатов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благоустройству; сезонно отопительные работы;  доставка корреспонденции и уведомлений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тонн угля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тыс. тенге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  «Городской дом культуры»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кв. 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дружбы» города Курчатов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культурно-досуговой деятельности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мероприятий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«Городская больница города Курчатов» Департамента здравоохранения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озеленение; уборка территории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кв. 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«Институт радиационной безопасности и экологии» Национального ядерного центра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 и озеленению территории; сезонно-отопительные работы.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кв.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тонн угля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тыс. тенге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«Институт атомной энергии» Национального ядерного центра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 и озеленению территории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кв. м.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«Курчатовский территориальный отдел по исполнению судебных актов Департамента Восточно-Казахстанской области Комитета по исполнению судебных актов Министерства Юстиции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Курчатов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Курчатова                            А. Глазинский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зависимости от спроса и предложения  количество участников, продолжительность участия и перечень организаций могут меняться в пределах средств, предусмотренных в бюджете города на проведение оплачиваемых общественных работ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Условия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>,  предусмотренные в организациях, учреждениях и предприятиях города, указанных в данном перечне: продолжительность рабочей недели составляет 5 дней. Выходные дни – суббота, воскресенье, праздничные дни,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РК. Оплата труда осуществляется за фактически отработанное время, отраженное в табеле учета рабочего времени в зависимости от количества, качества и сложности выполняемых работ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спецодеждой, инструментами и оборудованием;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социальных пособий по 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вреда, причиненного увечьем или иным повреждением здоровья</w:t>
      </w:r>
      <w:r>
        <w:rPr>
          <w:rFonts w:ascii="Times New Roman"/>
          <w:b w:val="false"/>
          <w:i w:val="false"/>
          <w:color w:val="000000"/>
          <w:sz w:val="28"/>
        </w:rPr>
        <w:t>, пенсионного и социальные отчисления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РК. Условия общественных работ для 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имеющих несовершеннолетних детей, многодетным матерям, лицам, </w:t>
      </w:r>
      <w:r>
        <w:rPr>
          <w:rFonts w:ascii="Times New Roman"/>
          <w:b w:val="false"/>
          <w:i w:val="false"/>
          <w:color w:val="000000"/>
          <w:sz w:val="28"/>
        </w:rPr>
        <w:t>не достигшим 18 лет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особенности условия труда соответствующий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929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лиц входящих в состав целевых групп населения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акимата города Курчатова Восточно-Казахстанской области от 29.10.2012 года </w:t>
      </w:r>
      <w:r>
        <w:rPr>
          <w:rFonts w:ascii="Times New Roman"/>
          <w:b w:val="false"/>
          <w:i w:val="false"/>
          <w:color w:val="ff0000"/>
          <w:sz w:val="28"/>
        </w:rPr>
        <w:t>N 1211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21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 сироты и дети, оставшиеся без попечения родителей в возрасте до 23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Лица, наркозависимые и ВИЧ-инфицированные;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Занятые в режиме неполного рабочего времени, в связи с изменением в организации производства, в том числе при реорганизации (или) сокращении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Курчатова                                 А. ГЛАЗИНСКИЙ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