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57d6" w14:textId="e125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декабря 2008 года № 2940
"Об утверждении Инструкции по назначению и выплате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23 января 2012 года N 14759. Зарегистрировано Управлением юстиции города Усть-Каменогорска Департамента юстиции Восточно-Казахстанской области 14 февраля 2012 года за N 5-1-180. Утратило силу - постановлением акимата города Усть-Каменогорска от 28 июня 2012 года N 1606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Усть-Каменогорска от 28.06.2012 N 1606.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марта 1998 года «О нормативных правовых актах», во исполнение решения специализированного межрайонного экономического суда Восточно-Казахстанской области от 27 августа 2011 года, акимат города Усть-Каменогорска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15 декабря 2008 года № 2940 «Об утверждении Инструкции по назначению и выплате социальной помощи»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назначению и выплате социальной помощи, утвержденной указанным постановлением,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Единовременная материальная помощь оказывается не более одного раза в год малообеспеченным пенсионерам, семьям, имеющим на иждивении несовершеннолетних детей, инвалидам, безработным, а также гражданам, чьи семьи находятся в тяжелых материальных условиях в результате стихийных бедствий, пожаров, несчастных случаев, тяжелых форм заболеваний.».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