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57d6" w14:textId="e125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15 декабря 2008 года № 2940
"Об утверждении Инструкции по назначению и выплате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23 января 2012 года N 14759. Зарегистрировано Управлением юстиции города Усть-Каменогорска Департамента юстиции Восточно-Казахстанской области 14 февраля 2012 года за N 5-1-180. Утратило силу - постановлением акимата города Усть-Каменогорска от 28 июня 2012 года N 1606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Усть-Каменогорска от 28.06.2012 N 1606.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марта 1998 года «О нормативных правовых актах», во исполнение решения специализированного межрайонного экономического суда Восточно-Казахстанской области от 27 августа 2011 года, акимат города Усть-Каменогорска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15 декабря 2008 года № 2940 «Об утверждении Инструкции по назначению и выплате социальной помощи»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назначению и выплате социальной помощи, утвержденной указанным постановлением,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Единовременная материальная помощь оказывается не более одного раза в год малообеспеченным пенсионерам, семьям, имеющим на иждивении несовершеннолетних детей, инвалидам, безработным, а также гражданам, чьи семьи находятся в тяжелых материальных условиях в результате стихийных бедствий, пожаров, несчастных случаев, тяжелых форм заболеваний.».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