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2e0" w14:textId="7c67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2012 года № 329. Зарегистрировано Департаментом юстиции Восточно-Казахстанской области 28 января 2013 года N 2851.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При отсутствии уполномоченного органа по месту жительства, потребитель обращается за получением государственной услуги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№ 1685,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 зарегистрированным в Реестре государственной регистрации нормативно-правовых актов за № 47598,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семи рабочих дней со дня поступления документов от заявителя или акима сельского округа принимает решение о назначении социальной помощи или об отказе в назначении, о чем письменно уведомляет потребителя, в случае отказа – с указанием его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выдает потребителю уведомление о назначении социальной помощи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заполненная форма заявления и другие документы сдаются ответственному лицу уполномоченного органа, юридический адрес,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формы заявлений размещаются на специальной стойке в зале ожидания, либо у сотрудников, принимающих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 -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занимающийся приемом документов у граждан, компьютерной обработкой, подготовкой уведомлений о назначении или об отказе в назначении социальной помощи, аким сельского округа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органа, осуществляющий контроль, накладывающий резолюции, определяющий ответственного исполнителя и подписывающий уведомления о назначении или об отказе в назначении социальной помощи (СФЕ-2).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9"/>
    <w:bookmarkStart w:name="z2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3885"/>
        <w:gridCol w:w="3885"/>
        <w:gridCol w:w="1918"/>
        <w:gridCol w:w="251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katon_c@mail.kz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859"/>
        <w:gridCol w:w="1639"/>
        <w:gridCol w:w="1429"/>
        <w:gridCol w:w="1448"/>
        <w:gridCol w:w="1693"/>
        <w:gridCol w:w="1693"/>
        <w:gridCol w:w="1367"/>
      </w:tblGrid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СФЕ- 1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аким сельского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</w:tr>
      <w:tr>
        <w:trPr>
          <w:trHeight w:val="19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принятии пакета документов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и передача их руководителю для наложения резолюции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или об отказе в назначении социальной помощи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о назначении или об отказе в назначении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 и отправка уведомлений заявителям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7 рабочих дней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2085"/>
        <w:gridCol w:w="2086"/>
        <w:gridCol w:w="2086"/>
        <w:gridCol w:w="2086"/>
        <w:gridCol w:w="229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услуги, выдача талона о принятии документов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заявлений, регистрация принятых документов и передача их руководителю для наложения резолюции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исполнителя. Назначение ответственного исполнителя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помощи. Подготовка уведомления о назначении или об отказе в назначении социальной помощи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социальной помощи. Подписание уведомлений о назначении или об отказе в назначении социальной помощи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 и отправка уведомлений заявителям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061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–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 постановлением Правительства Республики Казахстан от 25 января 2008 года № 64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справки, подтверждающей принадлежность заявителя (семьи) к получателям адресной социальной помощи», утвержденного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 http://www.enbek.gov.kz,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Отказ в выдаче справки, подтверждающей принадлежность получателя государственной услуги (семьи) к получателям адресной социальной помощи,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или аким сельского округа в течение 15 минут с момента обращения выдает справку, подтверждающую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заполненная форма заявления и копия документа, удостоверяющие личность, сдаются ответственному лицу уполномоченного органа, юридический адрес,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заявления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 -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акима сельского округа занимающийся приемом документов у граждан, обработкой, подготовкой справки, подтверждающую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представлении государственной услуги на бумажном носителе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органа, аким сельского округа осуществляющий контроль, накладывающий резолюции, определяющий ответственного исполнителя и подписывающий справки, подтверждающую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представлении государственной услуги (СФЕ-2).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заявления, справка подтверждающая принадлежность получателя государственной услуги (семьи) к получателям адресной социальной помощи,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974"/>
        <w:gridCol w:w="4121"/>
        <w:gridCol w:w="2172"/>
        <w:gridCol w:w="1987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9-00 до 18-00 часов, обед с 13-00 до 14-00 часов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katon_c@mail.kz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049"/>
        <w:gridCol w:w="1696"/>
        <w:gridCol w:w="1449"/>
        <w:gridCol w:w="1605"/>
        <w:gridCol w:w="1917"/>
        <w:gridCol w:w="1761"/>
        <w:gridCol w:w="1761"/>
      </w:tblGrid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аким сельского округа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аким сельского округа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аким сельского округа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аким сельского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аким сельского округа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аким сельского округа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выдачей справки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</w:tr>
      <w:tr>
        <w:trPr>
          <w:trHeight w:val="19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и передача их руководителю для наложения резолюции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или мотивированного ответа об отказе в представлении государственной услуги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ответа об отказе в представлении государственной услуги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115"/>
        <w:gridCol w:w="2115"/>
        <w:gridCol w:w="2115"/>
        <w:gridCol w:w="214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заявлений на оказание государственной услуги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заявлений, регистрация принятых документов и передача их руководителю для наложения резолюции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определение ответственного исполнителя. Назначение ответственного исполнителя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справки. Подготовка справки или мотивированного ответа об отказе в представлении государственной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выдачей справки. Подписание справки или мотивированного ответа об отказе в представлении государственной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</w:t>
            </w:r>
          </w:p>
        </w:tc>
      </w:tr>
    </w:tbl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акиму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/>
          <w:color w:val="000000"/>
          <w:sz w:val="28"/>
        </w:rPr>
        <w:t xml:space="preserve">населенный пункт, район)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(улица, № дома и квартиры, телефон)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№________выдано_______________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получателем государственной адресной социальной помощи в __ квартале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«____»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(подпись заявителя) 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(аким сельского округа) __________________________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</w:p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а также центр обслуживания населения (далее – ЦОН) на альтернативной основе, адреса ЦОН-ов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При отсутствии уполномоченного органа или ЦОН по месту жительства, потребитель обращается за получением государственной услуги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пункта 1 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 «О некоторых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государственных пособиях семьям, имеющим детей»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лет», утвержденным 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ЦОН, обращение в которые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акима сельского округа, ЦОН, в официальных источниках информации, а также может предоставляться по телефонам информационно-справочных служб ЦОН,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ЦОН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десяти рабочих дней со дня поступления документов от заявителя или акима сельского округа формирует дело и принимает решение о назначении пособия на детей или об отказе в назначении, о чем письменно уведомляет потребителя, в случае отказа – с указанием его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потребителя в ЦОН документы передаются специалисту уполномоченного органа.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проверяет принятые из ЦОН документы, фиксирует в информационной системе ЦОН (в случае отсутствия в уполномоченном органе собственной информационной системы) и регистрирует документы, направляет документы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десяти рабочих дней принимает решение о назначении пособия на детей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органа, инспектор ЦОН выдают потребителю уведомление о назначении пособия на детей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31"/>
    <w:bookmarkStart w:name="z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заполненная форма заявления и другие документы сдаются ответственному лицу уполномоченного органа, юридический адрес, телефон, адрес электронной почты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или акиму сельского округа по месту жительства.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предоставляют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формы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–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и времени, и места выдачи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 - 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занимающийся приемом документов у граждан, компьютерной обработкой, подготовкой уведомлений о назначении или об отказе в назначении пособий на детей, подготовкой ведомостей на выплату помощи, аким сельского округа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органа, осуществляющий контроль, накладывающий резолюции, определяющий ответственного исполнителя и подписывающий уведомления о назначении или об отказе в назначении пособий на детей (СФЕ-3).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139"/>
        <w:gridCol w:w="3993"/>
        <w:gridCol w:w="2087"/>
        <w:gridCol w:w="1985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 часов, обед с 13-00 до 14-00 часов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katon_c@mail.kz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 Батыра,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лет»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ЦОН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431"/>
        <w:gridCol w:w="4410"/>
        <w:gridCol w:w="3238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представительства)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(код)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«а»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8-7232-289467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Сатпаева, 20/1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8-7232-60-39-22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8-7232-60-39-20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8-7232-60-39-06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Меновное Усть-Каменогорского отдела № 1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Меновное,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М.Горького 11а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8-7232-57-48-43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99/1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8-7232-55-28-73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8-7232-22-81-37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8-7232-55-29-73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8-7232-22-80-48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Новая Согра Усть-Каменогорского отдела № 2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Новая-Согра,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Менделеева, 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8-7232-51-61-16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22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8-72331-2-23-35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8-72331-2-29-61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8-72331-2-30-13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52а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8-72340-2-67-81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8-72340-2-19-09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39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8-72335-6-02-39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8-72335-6-02-35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г. Серебрянск Зыряновского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Веденеева, 14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8-72335-2-17-50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Улкен-Нарын,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96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8-72341-2-23-60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8-72341-2-23-61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с.Катон Катон-Карагайского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Катон-Карагай,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Жанпеисова, 19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8-72342-2-21-07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8-72342-2-21-06</w:t>
            </w:r>
          </w:p>
        </w:tc>
      </w:tr>
      <w:tr>
        <w:trPr>
          <w:trHeight w:val="9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Б.Момышулы, 77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8-72339-2-19-69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Теректы Курчумского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Крахмаля, 67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8-72343-2-16-31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8-72343-2-16-95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8-72336-4-62-62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8-72336-4-42-02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8-72336-4-46-64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Кобекова, 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8-72346-2-25-03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Акжар Тарбагатайского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Даулетбай, 45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8-72344-2-01-22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Тугул Тарбагатайского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32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8-72346-2-17-97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К.Кайсенова, 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8-72338-2-71-68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Бозанбай Уланского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34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8-72338-2-10-20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Таврия Уланского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Таврическое,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25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8-72334-2-12-56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3 микрорайон, 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8-72332-3-41-00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8-72332-3-42-07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Усть-Таловка Шемонаихинского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Усть-Таловка,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8-72332-3-06-22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Первомайский Шемонаихинского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Первомайский,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Металлургов, 19а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8-72332-72-185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408 квартал, 21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8-7222-34-24-56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8-7222-34-87-71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№2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Найманбаева, 161 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8-7222-52-69-29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8-7222-52-69-83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Кунанбаева, 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8-72252-2-22-64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8-72252-9-23-39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РГП «Центр Обслуживания населения»по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Дуйсенова, 84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8-72237-3-29-48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Баршатас Аягозского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Баршатас,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12 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8-72237-2-14-92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Актогай Аягозского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Мамеетова, 7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8-72237-3-50-08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2А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8-72236-34-34-72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8-72236-9-06-30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Молодежная, 25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Жезкент Бородулихинского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Жезкент,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Дружбы, 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8-72351-2-58-02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с.Новая Шульба Бородулихинского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Новая Шульба,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Комарова, 30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8-72351-4-18-80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98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8-72347-2-13-16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г. Шар Жарминского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123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8-72345-2-27-07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12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8-72251-2-57-53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Шериаздана, 38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8-72348-2-11-94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Самарское Кокпектинского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Горохова, 56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8-72348-2-56-34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отдел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116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8-72230-2-19-85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8-72230-3-34-58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Таскескен Урджарского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Таскескен,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Нургазина, 9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8-72230-3-61-29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8-72230-3-63-59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Маканшы Урджарского отдела филиала РГП «Центр обслуживания населения» по ВКО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Маканшы,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Кабанбая, 6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8-72239-4-20-22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8-72239-4-20-23</w:t>
            </w:r>
          </w:p>
        </w:tc>
      </w:tr>
    </w:tbl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2052"/>
        <w:gridCol w:w="1713"/>
        <w:gridCol w:w="1451"/>
        <w:gridCol w:w="1607"/>
        <w:gridCol w:w="1919"/>
        <w:gridCol w:w="1764"/>
        <w:gridCol w:w="1732"/>
      </w:tblGrid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СФЕ- 1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 аким, сельского округа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на детей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пособия на детей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</w:tr>
      <w:tr>
        <w:trPr>
          <w:trHeight w:val="19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принятии пакета документов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и передача их руководителю для наложения резолюции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или об отказе в назначении пособия на детей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о назначении или об отказе в назначении пособия на детей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 и отправка уведомлений заявителям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 специалист уполномоченного органа, не более 30 минут аким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0"/>
        <w:gridCol w:w="2120"/>
        <w:gridCol w:w="2120"/>
        <w:gridCol w:w="2120"/>
        <w:gridCol w:w="2120"/>
        <w:gridCol w:w="2120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услуги, выдача талона о принятии документов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заявлений, регистрация принятых документов и передача их руководителю для наложения резолюции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исполнителя. Назначение ответственного исполнителя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на детей. Подготовка уведомления о назначении или об отказе в назначении пособия на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пособия на детей. Подписание уведомлений о назначении или об отказе в назначении пособия на детей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 и отправка уведомлений заявителям</w:t>
            </w:r>
          </w:p>
        </w:tc>
      </w:tr>
    </w:tbl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221"/>
        <w:gridCol w:w="2415"/>
        <w:gridCol w:w="2589"/>
        <w:gridCol w:w="2719"/>
        <w:gridCol w:w="2373"/>
      </w:tblGrid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 и их передача специалисту уполномоченного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пособия на детей</w:t>
            </w:r>
          </w:p>
        </w:tc>
      </w:tr>
      <w:tr>
        <w:trPr>
          <w:trHeight w:val="19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принятия пакета документов из ЦОН специалист уполномоченного органа фиксирует при помощи сканера штрихкода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и передача их руководителю для наложения резолюции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или об отказе в назначении пособия на детей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рабочих дней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611"/>
        <w:gridCol w:w="2352"/>
        <w:gridCol w:w="2352"/>
        <w:gridCol w:w="2627"/>
        <w:gridCol w:w="2354"/>
      </w:tblGrid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пособия на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помощи сканера штрихкода ЦОН фиксирует поступившие уведомления, которые в дальнейшем передаются заявителям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ведомостей на выплату пособия на детей</w:t>
            </w:r>
          </w:p>
        </w:tc>
      </w:tr>
      <w:tr>
        <w:trPr>
          <w:trHeight w:val="19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о назначении или об отказе в назначении пособия на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 и отправка уведомлений сотруднику ЦОН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результата оказания государственной услуги (уведомление о назначении или об отказе в назначении пособия на детей) заявителям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ведомостей на выплату социальной помощи в АО «Казпочта» или в уполномоченные организации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6"/>
        <w:gridCol w:w="3076"/>
        <w:gridCol w:w="3076"/>
        <w:gridCol w:w="34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 и их передача специалисту уполномоченного органа. Факт принятия пакета документов сотрудник ЦОН фиксирует при помощи сканера штрихкода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заявлений. Регистрация принятых документов и передача их руководителю для наложения резолюции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исполнителя. Назначение ответственного исполнителя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пособия на детей. Подготовка уведомления о назначении или об отказе в назначении пособия на детей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4356"/>
        <w:gridCol w:w="47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0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пособия на детей. Подписание уведомлений о назначении или об отказе в назначении пособия на детей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 и отправка уведомлений сотруднику ЦОН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помощи сканера штрихкода ЦОН фиксирует поступившие уведомления, которые в дальнейшем передаются заявителям. Передача готового результата оказания государственной услуги (уведомление о назначении или об отказе в назначении пособия на детей) сотруднику ЦОН</w:t>
            </w:r>
          </w:p>
        </w:tc>
      </w:tr>
    </w:tbl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 детей до 18 лет»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услуги 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
языка для инвалидов по слуху»</w:t>
      </w:r>
    </w:p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утвержденного 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получения информации по вопросам оказания государственной услуги, в том числе о ходе оказания государственной услуги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 также может предоставляться по телефонам,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оснований для отказа в предоставлении государственной услуги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или подготавливает мотивированный отказ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45"/>
    <w:bookmarkStart w:name="z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заявление и другие документы сдаются специалисту уполномоченного органа,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специалиста уполномоченного органа, расположены на стенде уполномоченного органа, где размещена информация по предоставлению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документов,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 -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уполномоченного органа, занимающиеся регистрацией и постановкой на учет для предоставления социальных услуг индивидуального помощника и специалиста жестового языка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уполномоченного органа, исполняющий контрольные функции (СФЕ-2).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заявления по регистрации и постановке на учет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10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809"/>
        <w:gridCol w:w="280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действий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765"/>
        <w:gridCol w:w="3295"/>
        <w:gridCol w:w="3260"/>
        <w:gridCol w:w="2752"/>
      </w:tblGrid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перечню, регистрация и постановка на учет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или мотивированного отказа в ней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уведомления или мотивированного отказа в предоставлении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распределительное решение)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начальнику отдела уполномоченного органа для принятия решения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 для предоставления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в базу Е-СОБЕС по исполнению ИПР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201"/>
        <w:gridCol w:w="4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СФЕ-1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документов по перечню, проверка факта наличия документов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документа на предоставление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заявителю, занесение в базу Е-СОБЕС по исполнению ИПР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первой группы,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
необходимая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города,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инвалида______________группы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Ф.И.О (полностью)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проживающего(ей)__________________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индивидуального помощника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 Подпись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талон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зарегистрировано в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города,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подпись ответственного специалиста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получения результата __________________________________</w:t>
      </w:r>
    </w:p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
санаторно-курортным лечением»</w:t>
      </w:r>
    </w:p>
    <w:bookmarkStart w:name="z11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детям-инвалидам», утвержденных 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утвержденного  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bookmarkEnd w:id="56"/>
    <w:bookmarkStart w:name="z11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получения информации по вопросам оказания государственной услуги, в том числе о ходе оказания государственной услуги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 также может предоставляться по телефонам,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оснований для отказа в предоставлении государственной услуги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или подготавливает мотивированный отказ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58"/>
    <w:bookmarkStart w:name="z12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заявления и другие документы сдаются специалисту уполномоченного органа,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специалиста уполномоченного органа, расположены на стенде уполномоченного органа, где размещена информация по предоставлению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 - 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уполномоченного органа, занимающиеся регистрацией и постановкой на учет для предоставления санаторно-курортной путевки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уполномоченного органа, исполняющий контрольные функции (СФЕ-2).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заявления и уведомления об оформлении документов на инвалидов для предоставления санаторно-курортного лечения либо мотивированного ответа об отказе в предоставлении государственной услуги на бумажном носителе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13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1"/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(бездействия) в ходе оказания государственной услуги в порядке, предусмотренном законодательством Республики Казахстан.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936"/>
        <w:gridCol w:w="2676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действий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062"/>
        <w:gridCol w:w="4415"/>
        <w:gridCol w:w="339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 исполняющий контрольные функции</w:t>
            </w:r>
          </w:p>
        </w:tc>
      </w:tr>
      <w:tr>
        <w:trPr>
          <w:trHeight w:val="87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рассмотрение представленных документов от потребителя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от потребителя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распределительное решение)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или мотивированного отказа и выдача потребителю результата оказания государственной услуги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выдачу санаторно-курортной путевки</w:t>
            </w:r>
          </w:p>
        </w:tc>
      </w:tr>
      <w:tr>
        <w:trPr>
          <w:trHeight w:val="6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3"/>
        <w:gridCol w:w="6657"/>
      </w:tblGrid>
      <w:tr>
        <w:trPr>
          <w:trHeight w:val="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СФЕ-1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заявления, рассмотрение представленных документов от потребителя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30" w:hRule="atLeast"/>
        </w:trPr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документов или мотивированного отказа, выдача потребителю результата оказания государственной услуги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выдачу санаторно-курортной путевки</w:t>
            </w:r>
          </w:p>
        </w:tc>
      </w:tr>
    </w:tbl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rPr>
          <w:rFonts w:ascii="Times New Roman"/>
          <w:b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(городского)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 от 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___группы, представителя ребенка-инвалида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(нужное подчеркнуть, заполнить)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инвалида, представителя ребенка-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 инвалида,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ребенка-инвалида________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по адресу_____________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путевки на санаторно-курортное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Инвалидность (№ пенсионного удостоверения)__________________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выделить мне одну путевку на санаторно-курортное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Копия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пенсионного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Копия санаторно-курортной карты или справка от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Копия документа, подтверждающая регистрацию по постоянному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месту 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справки МСЭ, ИПР в случае инвалидности.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«_____»__________2012 г.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представленных заявителем копий документов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</w:t>
      </w:r>
      <w:r>
        <w:rPr>
          <w:rFonts w:ascii="Times New Roman"/>
          <w:b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«______»_________2012 г.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(подпись) </w:t>
      </w:r>
    </w:p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 лечением»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(Ф.И.О)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(адрес)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 </w:t>
      </w:r>
      <w:r>
        <w:rPr>
          <w:rFonts w:ascii="Times New Roman"/>
          <w:b w:val="false"/>
          <w:i w:val="false"/>
          <w:color w:val="000000"/>
          <w:sz w:val="28"/>
        </w:rPr>
        <w:t>районный (</w:t>
      </w:r>
      <w:r>
        <w:rPr>
          <w:rFonts w:ascii="Times New Roman"/>
          <w:b w:val="false"/>
          <w:i/>
          <w:color w:val="000000"/>
          <w:sz w:val="28"/>
        </w:rPr>
        <w:t>городской</w:t>
      </w:r>
      <w:r>
        <w:rPr>
          <w:rFonts w:ascii="Times New Roman"/>
          <w:b w:val="false"/>
          <w:i w:val="false"/>
          <w:color w:val="000000"/>
          <w:sz w:val="28"/>
        </w:rPr>
        <w:t>)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программ, рассмотрев Ваше заявление о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санаторно-курортного лечения сообщает,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направление выдано </w:t>
      </w:r>
      <w:r>
        <w:rPr>
          <w:rFonts w:ascii="Times New Roman"/>
          <w:b w:val="false"/>
          <w:i/>
          <w:color w:val="000000"/>
          <w:sz w:val="28"/>
        </w:rPr>
        <w:t>______(дата)</w:t>
      </w:r>
      <w:r>
        <w:rPr>
          <w:rFonts w:ascii="Times New Roman"/>
          <w:b w:val="false"/>
          <w:i w:val="false"/>
          <w:color w:val="000000"/>
          <w:sz w:val="28"/>
        </w:rPr>
        <w:t>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занятости и социальных программ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 </w:t>
      </w:r>
      <w:r>
        <w:rPr>
          <w:rFonts w:ascii="Times New Roman"/>
          <w:b w:val="false"/>
          <w:i w:val="false"/>
          <w:color w:val="000000"/>
          <w:sz w:val="28"/>
        </w:rPr>
        <w:t>районный (</w:t>
      </w:r>
      <w:r>
        <w:rPr>
          <w:rFonts w:ascii="Times New Roman"/>
          <w:b w:val="false"/>
          <w:i/>
          <w:color w:val="000000"/>
          <w:sz w:val="28"/>
        </w:rPr>
        <w:t>городской)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программ, рассмотрев Ваше заявление о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санаторно-курортного лечения сообщает, что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Вам направления на данную помощь отказана по причине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занятости и социальных программ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тел._________________________________________________________</w:t>
      </w:r>
    </w:p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</w:p>
    <w:bookmarkStart w:name="z1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 постановлением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утвержденного 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для предоставления кресла-коляски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70"/>
    <w:bookmarkStart w:name="z1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71"/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получения информации по вопросам оказания государственной услуги, в том числе о ходе оказания государственной услуги располагается на Интернет-ресурсе Министерства труда и социальной защиты населения Республики Казахстан www.enbek.gov.kz, на стендах уполномоченного органа, а также может предоставляться по телефонам,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оснований для отказа в предоставлении государственной услуги в соответствии с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документов, в уполномоченном органе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о получении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потребителя, оформляет уведомление или подготавливает мотивированный отказ и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72"/>
    <w:bookmarkStart w:name="z15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3"/>
    <w:bookmarkStart w:name="z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заявление и другие документы сдаются специалисту уполномоченного органа,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специалиста уполномоченного органа, расположены на стенде уполномоченного органа, где размещена информация по предоставлению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 - 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уполномоченного органа, занимающиеся регистрацией и постановкой на учет для предоставления кресла-коляски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уполномоченного органа, исполняющий контрольные функции (СФЕ-2).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Форма заявления об оформлении документов на инвалидов для предоставления им кресла-коляски либо мотивированного ответа об отказе в предоставлении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6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5"/>
    <w:bookmarkStart w:name="z16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76"/>
    <w:bookmarkStart w:name="z16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809"/>
        <w:gridCol w:w="280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действий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917"/>
        <w:gridCol w:w="3299"/>
        <w:gridCol w:w="3292"/>
        <w:gridCol w:w="3037"/>
      </w:tblGrid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по перечню, регистрация и постановка на учет для предоставления кресло-коляски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предоставлении государственной услуги или мотивированного отказа в ней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выдача уведомления или мотивированного отказа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организационно-распределительное решение)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начальнику отдела уполномоченного органа для принятия решения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специалисту уполномоченного органа для предоставления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в базу Е-СОБЕС по исполнению ИПР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4"/>
        <w:gridCol w:w="4303"/>
        <w:gridCol w:w="43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СФЕ-1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документов по перечню, проверка факта наличия документов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 документа на предоставление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для предоставления кресла-коляски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кресла-коляски заявителю, занесение в базу Е-СОБЕС по исполнению ИПР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кресла-колясок»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
необходимая для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“Отдел занятости и 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города, района”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инвалида_________________группы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Ф.И.О (полностью)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проживающего(ей)__________________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кресла-коляски.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             Подпись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Талон о принятии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зарегистрировано в ГУ “Отдел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города, района”.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регистрации 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 и подпись ответственного специалиста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 результата ______________________________</w:t>
      </w:r>
    </w:p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органов»</w:t>
      </w:r>
    </w:p>
    <w:bookmarkStart w:name="z16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1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решений местных представительных органов (маслихатов),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решению местных представительных органов», утвержденного 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83"/>
    <w:bookmarkStart w:name="z17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84"/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стенде уполномоченного органа, а также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потребителю выдается талон,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необходимые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регистрирует заявление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осуществляет рассмотрение представленных документов от потребителя, оформляет уведомление о принятом решении назначении или отказе в назначении социальной помощи на бумажном носителе,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уполномоченного органа подписывает уведомление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выдает потребителю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по одному сотруднику.</w:t>
      </w:r>
    </w:p>
    <w:bookmarkEnd w:id="85"/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(взаимодействий)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6"/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Исчерпывающий перечень документов, необходимых для получения государственной услуги,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 – структурные подразделения государственных органов, принимающих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занимающийся приемом документов у граждан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осуществляет рассмотрение представленных документов, оформляет уведомления о назначении или об отказе в назначении социальной помощи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уполномоченного органа осуществляет контроль, накладывает резолюции, определяет ответственного исполнителя и подписывает уведомления о назначении или об отказе в назначении социальной помощи (СФЕ-3).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Табличное описание последовательности и взаимодействие административных действий (процедур) каждой СФЕ, с указанием срока взаимодействия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7"/>
    <w:bookmarkStart w:name="z18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8"/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(бездействия) в ходе оказания государственной услуги в порядке, предусмотренном законодательством Республики Казахстан.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809"/>
        <w:gridCol w:w="280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614"/>
        <w:gridCol w:w="2771"/>
        <w:gridCol w:w="3237"/>
        <w:gridCol w:w="3716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Консультация, прием и регистрация документов у потребителя для оказания государственной услуги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ответственного исполнителя и подписывает решение о назначении или об отказе в назначении социальной помощи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документов, подготовка уведомления о предоставлении или об отказе в предоставлении государственной услуги и выдача его на руки потребителю государственной услуги либо посредством почтового сообщения</w:t>
            </w:r>
          </w:p>
        </w:tc>
      </w:tr>
      <w:tr>
        <w:trPr>
          <w:trHeight w:val="6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– отрывной талон о приеме заявления и необходимых документов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предоставлении (отказе в предоставлении) государственной услуги</w:t>
            </w:r>
          </w:p>
        </w:tc>
      </w:tr>
      <w:tr>
        <w:trPr>
          <w:trHeight w:val="6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пятнадцати календарных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2"/>
        <w:gridCol w:w="59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регистрация документов для оказания государственной услуги 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государственной услуги 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решения о предоставлении либо об отказе в предоставлении государственной услуги потребителю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решения о назначении или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о предоставлении либо об отказе в предоставлении государственной услуги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Start w:name="z19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4"/>
    <w:bookmarkStart w:name="z1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 по месту жительства получателя государственной услуги,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подпунктов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направлений лицам на участие в активных формах содействия занятости», утвержденным 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</w:p>
    <w:bookmarkEnd w:id="95"/>
    <w:bookmarkStart w:name="z1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96"/>
    <w:bookmarkStart w:name="z1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обращение в который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получения информации по вопросам оказания государственной услуги, в том числе о ходе оказания государственной услуги располагается на Интернет-ресурсе Министерства труда и социальной защиты населения Республики Казахстан www.enbek.gov.kz, в разделе «Занятость населения», на стендах уполномоченного органа, а также может предоставляться по телефонам, номера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проверку и рассмотрение представленных документов от потребителя, оформляет направление на оказание государственной услуги или мотивированный отказ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97"/>
    <w:bookmarkStart w:name="z2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8"/>
    <w:bookmarkStart w:name="z2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документы для получения государственной услуги сдаются специалисту уполномоченного органа,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специалиста уполномоченного органа, расположены на стенде уполномоченного органа, где размещена информация по предоставлению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 – структурные подразделения государственных органов, принимающих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занимающийся приемом, консультацией граждан и постановкой на учет безработных граждан, выдачи направлений для участия в активных формах содействия занятости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(или заместитель начальника), исполняющие контрольные функции СФЕ-3.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Формы направлений лицам на участие в активных формах содействия занятости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bookmarkStart w:name="z2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услуги, в порядке, предусмотренном законодательством Республики Казахстан.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809"/>
        <w:gridCol w:w="280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Последовательность действий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СФЕ,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670"/>
        <w:gridCol w:w="2451"/>
        <w:gridCol w:w="2323"/>
        <w:gridCol w:w="2430"/>
        <w:gridCol w:w="21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(или заместитель начальника), исполняющие контрольные функции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потребителей услуг об имеющихся предложениях, прием документов по перечню, проверка факта наличия карточки персонального учета в качестве безработного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правомерности действий специалиста уполномоченного органа в соответствии с законодательством Республики Казахстан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и выдача информации потребителю о возможном участии в активных мерах содействия занятости (отказ или согласие)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организационно-распределительное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на участие в активных формах содействия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на выдачу направления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подписанного направления на участие в активных формах содействия занятости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4201"/>
        <w:gridCol w:w="42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СФЕ-1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 об имеющихся предложениях, прием документов по перечню, проверка факта наличия карточки персонального учета в качестве безработного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правомерности действий специалиста уполномоченного органа в соответствии с законодательством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на выдачу направления</w:t>
            </w: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подписанного направления на участие в активных формах содействия занятости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8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января 2001 года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149, направляется 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вид профессионального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профессии (специальности)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профессии /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продолжительностью________________ месяцев в_______________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(наименование организации образования,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(района/города)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Линия отрыва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в Отдел занятости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к направлению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сообщает, что безработный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_____ 20__ года приступил к обучению по профессии (специальности)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профессии /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обучения ____ месяцев (приказ № ___ от ___ 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формах содействия занятости»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8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23 января 2001 года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149, направляется 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работодателя,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трудоустройства на постоянную работу/социальное рабочее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место/молодежную практику/ общественные оплачиваемые работы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профессии (специальности)___________________________________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профессии /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_____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(района/города)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в Центр занятости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к направлению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сообщает, что безработный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_________ 20__ года в соответствии с заключенным трудовым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 от ___ ________ 20__ года № ____ (приказ № ___ от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20__ года) принят на постоянную работу/социальное рабочее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место/молодежную практику/оплачиваемые общественные работы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профессии,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до ___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работодателя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329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Start w:name="z2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оказывает отдел занятости и социальных программ района, города областного значения (далее - уполномоченный орган), перечень,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а также центр обслуживания населения (далее – ЦОН), адреса ЦОН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утвержденного постановлением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в уполномоченном органе и ЦОН является уведомление о назначении жилищной помощи на бумажном носителе,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End w:id="109"/>
    <w:bookmarkStart w:name="z2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оказания государственной услуги</w:t>
      </w:r>
    </w:p>
    <w:bookmarkEnd w:id="110"/>
    <w:bookmarkStart w:name="z2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и графике работы уполномоченного органа, ЦОН, обращение в которые необходимо для оказания государственной услуги,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адресу: www.ads.gov.kz,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ЦОН обслуживания населения Министерства транспорта и коммуникаций Республики Казахстан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официальных источниках информации и на стендах, расположенных в помещениях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ЦОН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ЦОН обеспечивает их хранение в течение 1 (одного) месяца,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ЦОН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ЦОН,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документов,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ЦОН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ЦОН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течение десяти календарных дней принимает решение о назначении жилищной помощи или об отказе в назначении, о чем письменно уведомляет потребителя, в случае отказа – с указанием его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ЦОН потребитель подает заявление. ЦОН собирает и передает документы специалисту уполномоченного органа.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проверяет принятые из ЦОН документы, фиксирует в информационной системе ЦОН (в случае отсутствия в уполномоченном органе собственной информационной системы) и регистрирует документы, направляет документы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десяти календарных дней принимает решение о назначении жилищной помощи или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уполномоченного органа, инспектор ЦОН выдают потребителю уведомление о назначении жилищной помощи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на каждом этапе, составляет один сотрудник.</w:t>
      </w:r>
    </w:p>
    <w:bookmarkEnd w:id="111"/>
    <w:bookmarkStart w:name="z2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2"/>
    <w:bookmarkStart w:name="z2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ЦОН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– СФЕ) – структурные подразделения государственных органов, принимающие участие в оказании государственной услуги на определенной стадии: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органа, занимающийся приемом документов у граждан, компьютерной обработкой, подготовкой уведомлений о назначении или об отказе в назначении жилищной помощи, подготовкой ведомостей на выплату помощи (СФЕ-1);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 (СФЕ-2);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уполномоченного органа, осуществляющий контроль, накладывающий резолюции, определяющий ответственного исполнителя и подписывающий уведомления о назначении или об отказе в назначении жилищной помощи (СФЕ-3).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СФЕ,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2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4"/>
    <w:bookmarkStart w:name="z2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государственную услугу, несут ответственность за принимаемые ими решения и действия (бездействие) в ходе оказания государственной услуги в порядке, предусмотренном законодательством Республики Казахстан.</w:t>
      </w:r>
    </w:p>
    <w:bookmarkEnd w:id="115"/>
    <w:bookmarkStart w:name="z2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287"/>
        <w:gridCol w:w="4301"/>
        <w:gridCol w:w="1809"/>
        <w:gridCol w:w="2803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(город,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улица,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Усть-Каменогорска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157/2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ozisp_uka@mail.ru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77-03-33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Семей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071400,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czn@mail.kz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Риддер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loszn@yandex.ru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 Курчатов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Курчатова,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Kurchatov_CC@mail.kz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070100, Абайский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abai_c@mail.ru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9-15-05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Аягозского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ayagoz.sobes@mail.ru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3-27-56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Бескарагайского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beskar_c@mail.ru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Глубоковского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glubokoe-ozsp@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Жарминского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070600, 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Мусулманкулова,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Zharma_c@mail.ru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6-56-70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Зайсанского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070700, 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Манапова,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zaisan_sobes@mail.ru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Зыряновского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070800, 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zir_sob@mail.ru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Катон-Карагайского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109 katon_c@mail.kz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Курчумского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070200, 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Кокпектинского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Шериаздана,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kokpekti_ozsp@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Тарбагатайского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tarbag_c@mail.ru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Уланского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071600, 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пос.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ulanka_z@mail.ru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Урджарского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071700, 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urdjar@mail.ru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Шемонаихинского района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071800,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Shem_sob@mail.ru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3-06-22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ЦОН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820"/>
        <w:gridCol w:w="4027"/>
        <w:gridCol w:w="323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«а»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8-7232-289467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1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Сатпаева, 20/1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8-7232-60-39-22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8-7232-60-39-20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8-7232-60-39-06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Меновное Усть-Каменогорского отдела № 1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Меновное,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М.Горького 11а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8-7232-57-48-43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отдел № 2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Казахстан, 99/1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8-7232-55-28-73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8-7232-22-81-37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8-7232-55-29-73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8-7232-22-80-48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Новая Согра Усть-Каменогорского отдела № 2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Новая-Согра,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Менделеева,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8-7232-51-61-16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Поповича, 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8-72331-2-23-35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8-72331-2-29-61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8-72331-2-30-13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Жангельдина, 52а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8-72340-2-67-81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8-72340-2-19-09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Стахановская, 39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8-72335-6-02-39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8-72335-6-02-35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г. Серебрянск Зыряновского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Серебрянск,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Веденеева, 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8-72335-2-17-50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Улкен-Нарын,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96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8-72341-2-23-60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8-72341-2-23-61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Катон Катон-Карагайского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Катон-Карагай,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Жанпеисова, 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8-72342-2-21-07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8-72342-2-21-06</w:t>
            </w:r>
          </w:p>
        </w:tc>
      </w:tr>
      <w:tr>
        <w:trPr>
          <w:trHeight w:val="9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Курчум,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Б.Момышулы, 77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8-72339-2-13-10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8-72339-2-19-69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Теректы Курчумского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Крахмаля, 67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8-72343-2-16-31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8-72343-2-16-95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Семипалатинская,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8-72336-4-62-62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8-72336-4-42-02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8-72336-4-46-64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Кобекова, 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8-72346-2-25-03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Акжар Тарбагатайского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Даулетбай, 45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8-72344-2-01-22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Тугул Тарбагатайского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Тугул,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Желтоксан, 32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8-72346-2-17-97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К.Кайсенова, 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8-72338-2-71-68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Бозанбай Уланского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Бозанбай,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34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8-72338-2-10-20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Таврия Уланского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Таврическое,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Кайсенова, 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8-72334-2-12-56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3 микрорайон,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8-72332-3-41-00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8-72332-3-42-07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Усть-Таловка Шемонаихинского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Усть-Таловка,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8-72332-3-06-22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Первомайский Шемонаихинского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Первомайский,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Металлургов, 19а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8-72332-72-185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1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408 квартал, 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8-7222-34-24-56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8-7222-34-87-71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8-7222-33-55-93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отдел № 2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Найманбаева, 161 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8-7222-52-69-29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8-7222-52-69-83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Кунанбаева,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8-72252-2-22-64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8-72252-9-23-39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Дуйсенова, 84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8-72237-3-29-48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Баршатас Аягозского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Баршатас,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12 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8-72237-2-14-92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Актогай Аягозского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Мамеетова, 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8-72237-3-50-08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Бескарагай,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2А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8-72236-34-34-72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8-72236-9-06-30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Молодежная, 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п. Жезкент Бородулихинского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Жезкент,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Дружбы, 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8-72351-2-58-02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Новая Шульба Бородулихинского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Новая Шульба,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Комарова, 30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8-72351-4-18-80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Достык, 98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8-72347-2-13-16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г. Шар Жарминского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8-72345-2-27-07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Абая, 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8-72251-2-57-53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Шериаздана, 38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8-72348-2-11-94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Самарское Кокпектинского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Горохова, 56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8-72348-2-56-34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отдел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Урджар,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Аблайхана, 116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8-72230-2-19-85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8-72230-3-34-58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Таскескен Урджарского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Таскескен,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Нургазина, 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8-72230-3-61-29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8-72230-3-63-59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в с. Маканшы Урджарского отдела филиала РГП «Центр обслуживания населения» по ВКО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Маканшы,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Кабанбая, 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8-72239-4-20-22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8-72239-4-20-23</w:t>
            </w:r>
          </w:p>
        </w:tc>
      </w:tr>
    </w:tbl>
    <w:bookmarkStart w:name="z2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967"/>
        <w:gridCol w:w="1651"/>
        <w:gridCol w:w="1994"/>
        <w:gridCol w:w="1845"/>
        <w:gridCol w:w="1696"/>
        <w:gridCol w:w="1697"/>
        <w:gridCol w:w="1399"/>
      </w:tblGrid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определение ответственного исполнителя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жилищной помощи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</w:tr>
      <w:tr>
        <w:trPr>
          <w:trHeight w:val="12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принятии пакета документов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передача их руководителю для наложения резолюции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или об отказе в назначении социальной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о назначении или об отказе в назначении жилищной помощи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 и отправка уведомлений заявителям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календарных дней 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0"/>
        <w:gridCol w:w="2307"/>
        <w:gridCol w:w="1994"/>
        <w:gridCol w:w="1902"/>
        <w:gridCol w:w="1883"/>
        <w:gridCol w:w="236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заявлений на оказание государственной услуги, выдача талона о принятии документов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заявлений, регистрация принятых документов и передача их руководителю для наложения резолюции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определение ответственного исполнителя. Назначение ответственного исполнителя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жилищной помощи. Подготовка уведомления о назначении или об отказе в назначении жилищной помощи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жилищной помощи. Подписание уведомлений о назначении или об отказе в назначении жилищной помощи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 и отправка уведомлений заявителям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2562"/>
        <w:gridCol w:w="2562"/>
        <w:gridCol w:w="2303"/>
        <w:gridCol w:w="2573"/>
        <w:gridCol w:w="2304"/>
      </w:tblGrid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 и их передача специалисту уполномоченного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определение ответственного исполнителя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жилищной помощи</w:t>
            </w:r>
          </w:p>
        </w:tc>
      </w:tr>
      <w:tr>
        <w:trPr>
          <w:trHeight w:val="19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принятия пакета документов из ЦОН специалист уполномоченного органа фиксирует при помощи сканера штрихкода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принятых документов и передача их руководителю для наложения резолюции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ответственного исполнителя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или об отказе в назначении жилищной помощи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611"/>
        <w:gridCol w:w="2352"/>
        <w:gridCol w:w="2352"/>
        <w:gridCol w:w="2352"/>
        <w:gridCol w:w="2629"/>
      </w:tblGrid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СФЕ- 1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жилищной помощи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помощи сканера штрихкода ЦОН фиксирует поступившие уведомления, которые в дальнейшем передаются заявителям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ведомостей на выплату жилищной помощи</w:t>
            </w:r>
          </w:p>
        </w:tc>
      </w:tr>
      <w:tr>
        <w:trPr>
          <w:trHeight w:val="19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уведомлений о назначении или об отказе в назначении жилищной помощи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исполненных заявлений и отправка уведомлений сотруднику ЦОН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результата оказания государственной услуги (уведомление о назначении или об отказе в назначении жилищной помощи) заявителям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ведомостей на выплату жилищной помощи в АО «Казпочта»</w:t>
            </w:r>
          </w:p>
        </w:tc>
      </w:tr>
      <w:tr>
        <w:trPr>
          <w:trHeight w:val="5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6"/>
        <w:gridCol w:w="3076"/>
        <w:gridCol w:w="3076"/>
        <w:gridCol w:w="349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</w:tr>
      <w:tr>
        <w:trPr>
          <w:trHeight w:val="300" w:hRule="atLeast"/>
        </w:trPr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на оказание государственной услуги и их передача специалисту уполномоченного органа. Факт принятия пакета документов сотрудник ЦОН фиксирует при помощи сканера штрихкода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принятых заявлений. Регистрация принятых документов и передача их руководителю для наложения резолюции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определение ответственного исполнителя. Назначение ответственного исполнителя 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жилищной помощи. Подготовка уведомления о назначении или об отказе в назначении жилищной помощи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4356"/>
        <w:gridCol w:w="470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</w:tr>
      <w:tr>
        <w:trPr>
          <w:trHeight w:val="30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назначением жилищной помощи. Подписание уведомлений о назначении или об отказе в назначении жилищной помощи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исполненных заявлений. Регистрация исполненных заявлений и отправка уведомлений сотруднику ЦОН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помощи сканера штрихкода ЦОН фиксирует поступившие уведомления, которые в дальнейшем передаются заявителям. Передача готового результата оказания государственной услуги (уведомление о назначении или об отказе в назначении жилищной помощи) сотруднику ЦОН</w:t>
            </w:r>
          </w:p>
        </w:tc>
      </w:tr>
    </w:tbl>
    <w:bookmarkStart w:name="z2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