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36b" w14:textId="ac0e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субсидированию поддержки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14 августа 2012 года № 7. Зарегистрировано Департаментом юстиции Восточно-Казахстанской области 17 сентября 2012 года N 2654. Утратило силу решением акима Восточно-Казахстанской области от 06 мая 2013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Восточно-Казахстанской области от 06.05.2013 № 1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516 «Об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животноводства» аким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договора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заявок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заявки по потребности племенных быков-производителей в сельском округе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освоению бюджетных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форму отчета (информации) по объемам приобретения племенной продукции (материала), а также проведения селекционной и племенной работы за квартал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форму решения схода жителей населенного пункта – владельцев скота по закреплению и использованию быков-производителей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форму обязательства по использованию приобретенного племенного молодняка крупного рогатого скота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Умирьяев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купли-продажи племенной продукции (материала),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племенного молодняка, завезенного из-за рубежа,</w:t>
      </w:r>
      <w:r>
        <w:br/>
      </w:r>
      <w:r>
        <w:rPr>
          <w:rFonts w:ascii="Times New Roman"/>
          <w:b/>
          <w:i w:val="false"/>
          <w:color w:val="000000"/>
        </w:rPr>
        <w:t>
а также племенного молодняка крупного рогатого скота,</w:t>
      </w:r>
      <w:r>
        <w:br/>
      </w:r>
      <w:r>
        <w:rPr>
          <w:rFonts w:ascii="Times New Roman"/>
          <w:b/>
          <w:i w:val="false"/>
          <w:color w:val="000000"/>
        </w:rPr>
        <w:t>
приобретенного на основании договора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                «__»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___________________, действующего на основании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(должность, 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аттестата, выданного уполномоченным органом в области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животноводства, от «__» ___________ 20__ года № ___,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свидетельства, выданного Республиканской палатой по породе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от «__» ___________ 20__ года № ___,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Продавец, с одной стороны, 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(указать полное наименование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руководителя 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(должность, 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 с другой стороны,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Покупатель, совместно именуемые Стороны, заключили настоящий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нижеследующем: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Предметом настоящего Договора является купля-продажа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продукции (материала).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Количество племенной продукции (материала)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Количество реализуемой Продавцом и приобретаемой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Покупателем племенной продукции (материала), предусмотренной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настоящему Договору, составляет </w:t>
      </w:r>
      <w:r>
        <w:rPr>
          <w:rFonts w:ascii="Times New Roman"/>
          <w:b w:val="false"/>
          <w:i/>
          <w:color w:val="000000"/>
          <w:sz w:val="28"/>
        </w:rPr>
        <w:t>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голов, общей живой массой 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голов суточных цыплят.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Общая стоимость Договора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Общая стоимость настоящего Договора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Цена за единицу племенной продукции (материала),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штуку племенного яйца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1 голову суточного цыпленка ____________ тенге.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расчета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Форма оплаты: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</w:t>
      </w:r>
      <w:r>
        <w:rPr>
          <w:rFonts w:ascii="Times New Roman"/>
          <w:b w:val="false"/>
          <w:i/>
          <w:color w:val="000000"/>
          <w:sz w:val="28"/>
        </w:rPr>
        <w:t>(наличный или безналичный расчет, №, дата и наименование платежного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Продавец поставляет, Покупатель оплачивает и приобретает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_______________________.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Обязанности сторон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Покупателю качественную племенную продукцию (материал) в объеме, указанном </w:t>
      </w:r>
      <w:r>
        <w:rPr>
          <w:rFonts w:ascii="Times New Roman"/>
          <w:b w:val="false"/>
          <w:i w:val="false"/>
          <w:color w:val="000000"/>
          <w:sz w:val="28"/>
        </w:rPr>
        <w:t>в пункте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племенные свидетельства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ветеринарно-санитарные требования при перемещении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свою территорию уведомить инспектора по племенному животноводству района об объемах приобретенной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племенную продукцию (материал) только для племенных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племенной молодняк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ярок, свинок, телок, кобыл и верблюдиц до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бычков, жеребцов и верблюдов не менее двух случных сезонов (случной сезон май - 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6.1. При возникновении споров или разногласий Стороны принимают меры к их урегулированию путем переговоров, в случае не достижения соглашения, споры разрешаются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6.2. Настоящий Договор составлен на государственном и русском языках в трех экземплярах по одному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6.3.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22222"/>
          <w:sz w:val="28"/>
        </w:rPr>
        <w:t xml:space="preserve">Договор вступает в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становится обязательным </w:t>
      </w:r>
      <w:r>
        <w:rPr>
          <w:rFonts w:ascii="Times New Roman"/>
          <w:b w:val="false"/>
          <w:i w:val="false"/>
          <w:color w:val="222222"/>
          <w:sz w:val="28"/>
        </w:rPr>
        <w:t xml:space="preserve">с момента его подписания </w:t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Юридические адреса и реквизиты сторон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«Продавец»                    «Покупатель»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(почтовый адрес)                         (почтовый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(банковские реквизиты)                   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(Ф.И.О., подпись)                      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                             МП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приобретенную</w:t>
      </w:r>
      <w:r>
        <w:br/>
      </w:r>
      <w:r>
        <w:rPr>
          <w:rFonts w:ascii="Times New Roman"/>
          <w:b/>
          <w:i w:val="false"/>
          <w:color w:val="000000"/>
        </w:rPr>
        <w:t>
племенную продукцию (материал)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(наименование юридического (Ф. И. О. 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породу,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маточного поголовья ____ голов на 1 января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Приобретаемое в 20__ году </w:t>
      </w:r>
      <w:r>
        <w:rPr>
          <w:rFonts w:ascii="Times New Roman"/>
          <w:b w:val="false"/>
          <w:i/>
          <w:color w:val="000000"/>
          <w:sz w:val="28"/>
        </w:rPr>
        <w:t>(по импортному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молодняку допускается IV – квартал 20__ года)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голов, общей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живой массой ______ кг, в том числе маток ______ голов, общей живой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 кг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 и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купли - продажи на приобретенные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голов, общей живой массой ______ кг, в том числе маток 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общей живой массой _____ кг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Имеется договор-намерение на приобретение 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живой массой ___________ кг, в том числе маток 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общей живой массой _________ кг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Продавец племенных животных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(наименование племенного завода и/или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хозяйства,</w:t>
      </w:r>
      <w:r>
        <w:rPr>
          <w:rFonts w:ascii="Times New Roman"/>
          <w:b w:val="false"/>
          <w:i/>
          <w:color w:val="000000"/>
          <w:sz w:val="28"/>
        </w:rPr>
        <w:t xml:space="preserve">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(подпись,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 _____________ района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 20__ года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(подпись, 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/>
          <w:color w:val="000000"/>
          <w:sz w:val="28"/>
        </w:rPr>
        <w:t>наименование соответствующего отдела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содержание быков-производителей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Сельский (поселковый) округ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Имеется в наличии маточного поголовья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 (старше 2-х лет) ____ голов на начало пастбищного сезона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20__ году приобретено _____ голов быков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предварительный договор на поставку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Поставщик племенных животных -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(наименование сельхозтоваропроизводителя -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 регистрации быков-производителей в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базе селекционной и племенной работы, подтвержденное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идентификационного номера животных и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базе данных по идентификации селькохозяйственных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племенного свидетельства и ветеринарного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Наличие, использование, закрепление и ротация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общественном стаде, сформированных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личных подсобных хозяйств и используемых в ручной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полный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(поселкового) округа: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базы данных единой информационной аналитической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 ведении селекционной и племенной работы в хозяйствующем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схода жителей населенного пункта - владельцев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 по закреплению и использованию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племенного свидетельства и ветеринарного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схода жителей населенного пункта по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данных племенных быков-производителей в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стаде, сформированной из поголовья личных подсобных хозяйств,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заверенная акимом соответствующего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выданная налоговым органом, подтверждающая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(подпись,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________ ____________ района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(подпись, 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племенные быки-производители мясных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селекционной и племенной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                (наименование юридического (Ф.И.О. физического)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Имеется в наличие маточное поголовье (старше 2-х лет)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на 1 января 20__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регистрации крупного рогатого скота в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базе селекционной и племенной работы, подтвержденное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выпиской из базы данных единой информационной аналитической системы.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идентификационного номера животных и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базе данных по идентификации селькохозяйственных животных.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в соответствии с зоотехническими нормами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ветеринарных мероприятий.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Адрес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товаропроизводителя: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выданная налоговым органом, подтверждающая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постановку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товарного стада, участвующего в породном преобразовании: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наличие, использование и ротация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быков-производителей, имеющих племенное свидетельство и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ручной и/или вольной случке в соответствии с зоотехническими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научного и/или консалтингового сопровождения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и/или физическими лицами, рекомендованными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республиканскими палатами по соответствующим породам.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(подпись, Ф. И. 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___________ района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(подпись, 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предъявляемые требования едины для всех категорий по данному направлению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по потребности племенных быков-производителей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в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Сельский округ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(наименование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Населенный пункт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Имеется в наличии 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количество крупного рогатого скота в населенном пункте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маточное поголовье (старше 2-х лет) _________ голов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пастбищного сезона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Планируется вольная случка в 20__ году 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Необходимое количество племенных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мясного направления для использования в вольной случке 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(подпись, Ф. И. 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_______ ___________ района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 20__ 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(подпись, Ф. И. 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племенные быки-производители мясных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Аким 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 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«__» _____________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
и сумме причитающихся субсидий</w:t>
      </w:r>
      <w:r>
        <w:br/>
      </w:r>
      <w:r>
        <w:rPr>
          <w:rFonts w:ascii="Times New Roman"/>
          <w:b/>
          <w:i w:val="false"/>
          <w:color w:val="000000"/>
        </w:rPr>
        <w:t>
по__________________________ району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(наименование: 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1969"/>
        <w:gridCol w:w="2442"/>
        <w:gridCol w:w="1927"/>
        <w:gridCol w:w="2013"/>
        <w:gridCol w:w="2185"/>
      </w:tblGrid>
      <w:tr>
        <w:trPr>
          <w:trHeight w:val="30" w:hRule="atLeast"/>
        </w:trPr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яйцо) 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района 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района </w:t>
      </w:r>
      <w:r>
        <w:rPr>
          <w:rFonts w:ascii="Times New Roman"/>
          <w:b w:val="false"/>
          <w:i/>
          <w:color w:val="000000"/>
          <w:sz w:val="28"/>
        </w:rPr>
        <w:t>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составляется отдельно на каждый вид приобретенной племенной продукции (материала)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обязательно следует указывать половозрастную группу приобретенных племенных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_______________ 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«__»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</w:rPr>
        <w:t xml:space="preserve"> и сумме причитающихся</w:t>
      </w:r>
      <w:r>
        <w:br/>
      </w:r>
      <w:r>
        <w:rPr>
          <w:rFonts w:ascii="Times New Roman"/>
          <w:b/>
          <w:i w:val="false"/>
          <w:color w:val="000000"/>
        </w:rPr>
        <w:t>
субсидий по_____________________ району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421"/>
        <w:gridCol w:w="4538"/>
        <w:gridCol w:w="1356"/>
        <w:gridCol w:w="2207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186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быка-производителя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пород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3096"/>
        <w:gridCol w:w="2333"/>
        <w:gridCol w:w="2834"/>
        <w:gridCol w:w="1861"/>
      </w:tblGrid>
      <w:tr>
        <w:trPr>
          <w:trHeight w:val="40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 района 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 района </w:t>
      </w:r>
      <w:r>
        <w:rPr>
          <w:rFonts w:ascii="Times New Roman"/>
          <w:b w:val="false"/>
          <w:i/>
          <w:color w:val="000000"/>
          <w:sz w:val="28"/>
        </w:rPr>
        <w:t>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инспектор по племенному животноводству ______ района 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племенных быков-производителей мясных пород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Аким 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«__» 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</w:t>
      </w:r>
      <w:r>
        <w:br/>
      </w:r>
      <w:r>
        <w:rPr>
          <w:rFonts w:ascii="Times New Roman"/>
          <w:b/>
          <w:i w:val="false"/>
          <w:color w:val="000000"/>
        </w:rPr>
        <w:t>
сумме причитающихся субсидий</w:t>
      </w:r>
      <w:r>
        <w:br/>
      </w:r>
      <w:r>
        <w:rPr>
          <w:rFonts w:ascii="Times New Roman"/>
          <w:b/>
          <w:i w:val="false"/>
          <w:color w:val="000000"/>
        </w:rPr>
        <w:t>
по _____________________ району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796"/>
        <w:gridCol w:w="1247"/>
        <w:gridCol w:w="1195"/>
        <w:gridCol w:w="1986"/>
        <w:gridCol w:w="2442"/>
        <w:gridCol w:w="2573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(коров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нетели),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555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27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2921"/>
        <w:gridCol w:w="1797"/>
        <w:gridCol w:w="2986"/>
        <w:gridCol w:w="1946"/>
      </w:tblGrid>
      <w:tr>
        <w:trPr>
          <w:trHeight w:val="378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 района 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 района </w:t>
      </w:r>
      <w:r>
        <w:rPr>
          <w:rFonts w:ascii="Times New Roman"/>
          <w:b w:val="false"/>
          <w:i/>
          <w:color w:val="000000"/>
          <w:sz w:val="28"/>
        </w:rPr>
        <w:t>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инспектор по племенному животноводству _______ района 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обязательно следует указывать половозрастную группу маточного поголовья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___________ 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«__»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области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(племенной молодняк, суточные цыплята, племенное яйцо – нужное оставить)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862"/>
        <w:gridCol w:w="2507"/>
        <w:gridCol w:w="2012"/>
        <w:gridCol w:w="1819"/>
        <w:gridCol w:w="2358"/>
      </w:tblGrid>
      <w:tr>
        <w:trPr>
          <w:trHeight w:val="30" w:hRule="atLeast"/>
        </w:trPr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цыплята,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(ответственное лицо) __________________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(ответственное лицо) 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составляется отдельно на каждый вид приобретенной племенной продукции (материала)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** обязательно следует указывать половозрастную группу приобретенных племенных животных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rPr>
          <w:rFonts w:ascii="Times New Roman"/>
          <w:b/>
          <w:i w:val="false"/>
          <w:color w:val="000000"/>
        </w:rPr>
        <w:t xml:space="preserve">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5032"/>
        <w:gridCol w:w="2404"/>
        <w:gridCol w:w="2535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</w:tr>
      <w:tr>
        <w:trPr>
          <w:trHeight w:val="186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лица-владельца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быка-производителя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породы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3763"/>
        <w:gridCol w:w="1877"/>
        <w:gridCol w:w="2974"/>
        <w:gridCol w:w="1747"/>
      </w:tblGrid>
      <w:tr>
        <w:trPr>
          <w:trHeight w:val="40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животноводства (ответственное лицо) 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(ответственное лицо) 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племенных быков-производителей мясных пород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 </w:t>
      </w:r>
      <w:r>
        <w:rPr>
          <w:rFonts w:ascii="Times New Roman"/>
          <w:b w:val="false"/>
          <w:i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«__»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области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796"/>
        <w:gridCol w:w="1247"/>
        <w:gridCol w:w="1195"/>
        <w:gridCol w:w="1986"/>
        <w:gridCol w:w="2442"/>
        <w:gridCol w:w="2573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(коров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нетелей,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555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27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0"/>
        <w:gridCol w:w="3029"/>
        <w:gridCol w:w="2220"/>
        <w:gridCol w:w="2505"/>
        <w:gridCol w:w="1806"/>
      </w:tblGrid>
      <w:tr>
        <w:trPr>
          <w:trHeight w:val="555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(ответственное лицо) ____________________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(ответственное лицо) 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обязательно следует указывать половозрастную группу маточного поголовья животных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2012 года № 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«__» 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освоению бюджетных средств по области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37"/>
        <w:gridCol w:w="1587"/>
        <w:gridCol w:w="1924"/>
        <w:gridCol w:w="1138"/>
        <w:gridCol w:w="1430"/>
        <w:gridCol w:w="2014"/>
        <w:gridCol w:w="2712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содержано, 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селекционно-племенная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200"/>
        <w:gridCol w:w="1118"/>
        <w:gridCol w:w="1736"/>
        <w:gridCol w:w="1648"/>
        <w:gridCol w:w="1140"/>
        <w:gridCol w:w="1803"/>
        <w:gridCol w:w="2311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Находится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материал,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 работы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(ответственное лицо) _____________________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(ответственное лицо) 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/>
          <w:color w:val="000000"/>
          <w:sz w:val="28"/>
        </w:rPr>
        <w:t>составляется отдельно на каждый вид приобретенной племенной продукции (материала)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2012 года № 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 (</w:t>
      </w:r>
      <w:r>
        <w:rPr>
          <w:rFonts w:ascii="Times New Roman"/>
          <w:b w:val="false"/>
          <w:i/>
          <w:color w:val="000000"/>
          <w:sz w:val="28"/>
        </w:rPr>
        <w:t>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«___» 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объемам приобретения племенной</w:t>
      </w:r>
      <w:r>
        <w:br/>
      </w:r>
      <w:r>
        <w:rPr>
          <w:rFonts w:ascii="Times New Roman"/>
          <w:b/>
          <w:i w:val="false"/>
          <w:color w:val="000000"/>
        </w:rPr>
        <w:t>
продукции (материала),а также проведения селекционной</w:t>
      </w:r>
      <w:r>
        <w:br/>
      </w:r>
      <w:r>
        <w:rPr>
          <w:rFonts w:ascii="Times New Roman"/>
          <w:b/>
          <w:i w:val="false"/>
          <w:color w:val="000000"/>
        </w:rPr>
        <w:t>
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
за ___________________________________ квартал по области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(ежеквартальный)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2532"/>
        <w:gridCol w:w="2202"/>
        <w:gridCol w:w="1353"/>
        <w:gridCol w:w="1979"/>
        <w:gridCol w:w="2207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49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852"/>
        <w:gridCol w:w="1773"/>
        <w:gridCol w:w="1852"/>
        <w:gridCol w:w="2578"/>
        <w:gridCol w:w="2893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(ответственное лицо) ___________________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/>
          <w:color w:val="000000"/>
          <w:sz w:val="28"/>
        </w:rPr>
        <w:t>составляется отдельно на каждый вид приобретенной племенной продукции (материала)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2012 года № 7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
схода жителей населенного пункта – владельцев скота</w:t>
      </w:r>
      <w:r>
        <w:br/>
      </w:r>
      <w:r>
        <w:rPr>
          <w:rFonts w:ascii="Times New Roman"/>
          <w:b/>
          <w:i w:val="false"/>
          <w:color w:val="000000"/>
        </w:rPr>
        <w:t>
по закреплению и использованию быков-производителей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Дата проведения схода «_____»_____________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дворов в населенном пункте ______,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дворов имеющих скот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Участвовало в сходе владельцев скота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в наличии маточного поголовья (старше 2-х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в населенном пункте _________________ ручная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вольная случка маточного поголовья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племенным быком-производителем мясного направления в 20__ году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пункта, приняли решения об использовании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мясного направления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сформированного из поголовья личных подсобных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 (идентификационный номер  (порода)  (учетный регистрационный номер в ИАС) племенного быка-производителя)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 (идентификационный номер  (порода)  (учетный регистрационный номер в ИАС) племенного быка-производителя)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 (идентификационный номер  (порода)  (учетный регистрационный номер в ИАС) племенного быка-производителя)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.......................................................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схода граждан 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  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схода граждан 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               (Ф. И. О.)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схода жителей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(сроки проведения схода граждан)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формулировкой вопроса 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3881"/>
        <w:gridCol w:w="3326"/>
        <w:gridCol w:w="2493"/>
        <w:gridCol w:w="1724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 района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20__ года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соответствующего отдела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№ 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(Ф.И.О.)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приобретенного племенного молодняка</w:t>
      </w:r>
      <w:r>
        <w:br/>
      </w:r>
      <w:r>
        <w:rPr>
          <w:rFonts w:ascii="Times New Roman"/>
          <w:b/>
          <w:i w:val="false"/>
          <w:color w:val="000000"/>
        </w:rPr>
        <w:t>
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При приобретении племенного молодняка отечественных пород у отечественных племенных заводов и/или племенных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приобретенное племенное маточное поголовье в воспроизводительных целях не менее двух лет (производителей не менее двух случных сезонов);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племенной молодняк крупного рогатого скота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При приобретении племенных телок (нетелей)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в молочном скотоводстве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использовать 100% искусственное осеменение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в мясном скотоводстве - использовать искусственное осеменение случного контингента крупного рогатого скота семенем оцененных племенных быков-производителей и/или использовать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научное и/или консалтинговое сопровождение юридическими 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в соответствии с зоотехническими нормами и осуществлять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приобретении племенных телок (нетелей) зарубежной селекции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– использовать 100% искусственное осеменение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- использовать искусственное осеменение случного контингента крупного рогатого скота семенем оцененных племенных быков-производителей и/или использовать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научное и/или консалтинговое сопровождение юридическими и/или физическими лицами, рекомендованными республиканскими палатами,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в соответствии с зоотехническими нормами и осуществлять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в воспроизводственных целях племенных быков-производителей не менее двух случных сезонов в товарном и/или общественном стаде, сформированном из поголовья личных подсобных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в соответствии с зоотехническими нормами и осуществлять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При приобретении племенного молодняка крупного рогатого скота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племенной крупный рогатый скот и полученный от него приплод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в мясном скотоводстве искусственное осеменение случного контингента крупного рогатого скота семенем оцененных быков-производителей и/или использовать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научное и/или консалтинговое сопровождение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в соответствии с зоотехническими нормами и осуществлять ветеринарные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(подпись, дата)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/>
          <w:color w:val="000000"/>
          <w:sz w:val="28"/>
        </w:rPr>
        <w:t xml:space="preserve"> заполняется в зависимости от направления продуктивности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/>
          <w:color w:val="000000"/>
          <w:sz w:val="28"/>
        </w:rPr>
        <w:t xml:space="preserve">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