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26602" w14:textId="95266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государственных услуг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Восточно-Казахстанского областного акимата от 27 июня 2012 года N 146. Зарегистрировано Департаментом юстиции Восточно-Казахстанской области 30 июля 2012 года за N 2622. Утратило силу - постановлением ВКО акимата от 28 декабря 2012 года N 332</w:t>
      </w:r>
    </w:p>
    <w:p>
      <w:pPr>
        <w:spacing w:after="0"/>
        <w:ind w:left="0"/>
        <w:jc w:val="both"/>
      </w:pPr>
      <w:r>
        <w:rPr>
          <w:rFonts w:ascii="Times New Roman"/>
          <w:b w:val="false"/>
          <w:i w:val="false"/>
          <w:color w:val="ff0000"/>
          <w:sz w:val="28"/>
        </w:rPr>
        <w:t>      Сноска. Утратило силу - постановлением ВКО акимата от 28.12.2012 N 332.</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Закона Республики Казахстан от 27 ноября 2000 года № 107 «Об административных процедурах»,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июля 2010 года № 745 «Об утверждении Реестра государственных услуг, оказываемых физическим и юридическим лицам»,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17 февраля 2010 года № 102 «Об утверждении стандартов государственных услуг и внесении дополнения в постановление Правительства Республики Казахстан от 30 июня 2007 года № 561», </w:t>
      </w:r>
      <w:r>
        <w:rPr>
          <w:rFonts w:ascii="Times New Roman"/>
          <w:b w:val="false"/>
          <w:i w:val="false"/>
          <w:color w:val="000000"/>
          <w:sz w:val="28"/>
        </w:rPr>
        <w:t>распоряжением</w:t>
      </w:r>
      <w:r>
        <w:rPr>
          <w:rFonts w:ascii="Times New Roman"/>
          <w:b w:val="false"/>
          <w:i w:val="false"/>
          <w:color w:val="000000"/>
          <w:sz w:val="28"/>
        </w:rPr>
        <w:t xml:space="preserve"> Премьер-Министра Республики Казахстан от 25 мая 2010 года № 74-р «О мерах по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совершенствования бюджетного процесса» Восточно-Казахстанский областной акимат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регламенты государственных услуг:</w:t>
      </w:r>
      <w:r>
        <w:br/>
      </w:r>
      <w:r>
        <w:rPr>
          <w:rFonts w:ascii="Times New Roman"/>
          <w:b w:val="false"/>
          <w:i w:val="false"/>
          <w:color w:val="000000"/>
          <w:sz w:val="28"/>
        </w:rPr>
        <w:t>
      1) </w:t>
      </w:r>
      <w:r>
        <w:rPr>
          <w:rFonts w:ascii="Times New Roman"/>
          <w:b w:val="false"/>
          <w:i w:val="false"/>
          <w:color w:val="000000"/>
          <w:sz w:val="28"/>
        </w:rPr>
        <w:t>«Оформление и выдача актов на право частной собственности на земельный участок»</w:t>
      </w:r>
      <w:r>
        <w:rPr>
          <w:rFonts w:ascii="Times New Roman"/>
          <w:b w:val="false"/>
          <w:i w:val="false"/>
          <w:color w:val="000000"/>
          <w:sz w:val="28"/>
        </w:rPr>
        <w:t>;</w:t>
      </w:r>
      <w:r>
        <w:br/>
      </w:r>
      <w:r>
        <w:rPr>
          <w:rFonts w:ascii="Times New Roman"/>
          <w:b w:val="false"/>
          <w:i w:val="false"/>
          <w:color w:val="000000"/>
          <w:sz w:val="28"/>
        </w:rPr>
        <w:t>
      2) </w:t>
      </w:r>
      <w:r>
        <w:rPr>
          <w:rFonts w:ascii="Times New Roman"/>
          <w:b w:val="false"/>
          <w:i w:val="false"/>
          <w:color w:val="000000"/>
          <w:sz w:val="28"/>
        </w:rPr>
        <w:t>«Оформление и выдача актов на право постоянного землепользования»</w:t>
      </w:r>
      <w:r>
        <w:rPr>
          <w:rFonts w:ascii="Times New Roman"/>
          <w:b w:val="false"/>
          <w:i w:val="false"/>
          <w:color w:val="000000"/>
          <w:sz w:val="28"/>
        </w:rPr>
        <w:t>;</w:t>
      </w:r>
      <w:r>
        <w:br/>
      </w:r>
      <w:r>
        <w:rPr>
          <w:rFonts w:ascii="Times New Roman"/>
          <w:b w:val="false"/>
          <w:i w:val="false"/>
          <w:color w:val="000000"/>
          <w:sz w:val="28"/>
        </w:rPr>
        <w:t>
      3) </w:t>
      </w:r>
      <w:r>
        <w:rPr>
          <w:rFonts w:ascii="Times New Roman"/>
          <w:b w:val="false"/>
          <w:i w:val="false"/>
          <w:color w:val="000000"/>
          <w:sz w:val="28"/>
        </w:rPr>
        <w:t>«Оформление и выдача актов на право временного возмездного (долгосрочного, краткосрочного) землепользования (аренды)»</w:t>
      </w:r>
      <w:r>
        <w:rPr>
          <w:rFonts w:ascii="Times New Roman"/>
          <w:b w:val="false"/>
          <w:i w:val="false"/>
          <w:color w:val="000000"/>
          <w:sz w:val="28"/>
        </w:rPr>
        <w:t>;</w:t>
      </w:r>
      <w:r>
        <w:br/>
      </w:r>
      <w:r>
        <w:rPr>
          <w:rFonts w:ascii="Times New Roman"/>
          <w:b w:val="false"/>
          <w:i w:val="false"/>
          <w:color w:val="000000"/>
          <w:sz w:val="28"/>
        </w:rPr>
        <w:t>
      4) </w:t>
      </w:r>
      <w:r>
        <w:rPr>
          <w:rFonts w:ascii="Times New Roman"/>
          <w:b w:val="false"/>
          <w:i w:val="false"/>
          <w:color w:val="000000"/>
          <w:sz w:val="28"/>
        </w:rPr>
        <w:t>«Оформление и выдача актов на право временного безвозмездного землепользования»</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Исполняющий обязанности</w:t>
      </w:r>
      <w:r>
        <w:br/>
      </w:r>
      <w:r>
        <w:rPr>
          <w:rFonts w:ascii="Times New Roman"/>
          <w:b w:val="false"/>
          <w:i w:val="false"/>
          <w:color w:val="000000"/>
          <w:sz w:val="28"/>
        </w:rPr>
        <w:t>
</w:t>
      </w:r>
      <w:r>
        <w:rPr>
          <w:rFonts w:ascii="Times New Roman"/>
          <w:b w:val="false"/>
          <w:i/>
          <w:color w:val="000000"/>
          <w:sz w:val="28"/>
        </w:rPr>
        <w:t>      акима области                              С. Абденов</w:t>
      </w:r>
    </w:p>
    <w:bookmarkStart w:name="z4" w:id="1"/>
    <w:p>
      <w:pPr>
        <w:spacing w:after="0"/>
        <w:ind w:left="0"/>
        <w:jc w:val="both"/>
      </w:pPr>
      <w:r>
        <w:rPr>
          <w:rFonts w:ascii="Times New Roman"/>
          <w:b w:val="false"/>
          <w:i w:val="false"/>
          <w:color w:val="000000"/>
          <w:sz w:val="28"/>
        </w:rPr>
        <w:t>
Утвержден постановлением</w:t>
      </w:r>
      <w:r>
        <w:br/>
      </w:r>
      <w:r>
        <w:rPr>
          <w:rFonts w:ascii="Times New Roman"/>
          <w:b w:val="false"/>
          <w:i w:val="false"/>
          <w:color w:val="000000"/>
          <w:sz w:val="28"/>
        </w:rPr>
        <w:t>
Восточно-Казахстанского</w:t>
      </w:r>
      <w:r>
        <w:br/>
      </w:r>
      <w:r>
        <w:rPr>
          <w:rFonts w:ascii="Times New Roman"/>
          <w:b w:val="false"/>
          <w:i w:val="false"/>
          <w:color w:val="000000"/>
          <w:sz w:val="28"/>
        </w:rPr>
        <w:t>
областного акимата</w:t>
      </w:r>
      <w:r>
        <w:br/>
      </w:r>
      <w:r>
        <w:rPr>
          <w:rFonts w:ascii="Times New Roman"/>
          <w:b w:val="false"/>
          <w:i w:val="false"/>
          <w:color w:val="000000"/>
          <w:sz w:val="28"/>
        </w:rPr>
        <w:t>
от 27 июня 2012 года № 146</w:t>
      </w:r>
    </w:p>
    <w:bookmarkEnd w:id="1"/>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
«Оформление и выдача актов на право</w:t>
      </w:r>
      <w:r>
        <w:br/>
      </w:r>
      <w:r>
        <w:rPr>
          <w:rFonts w:ascii="Times New Roman"/>
          <w:b/>
          <w:i w:val="false"/>
          <w:color w:val="000000"/>
        </w:rPr>
        <w:t>
частной собственности на земельный участок»</w:t>
      </w:r>
    </w:p>
    <w:bookmarkStart w:name="z5" w:id="2"/>
    <w:p>
      <w:pPr>
        <w:spacing w:after="0"/>
        <w:ind w:left="0"/>
        <w:jc w:val="left"/>
      </w:pPr>
      <w:r>
        <w:rPr>
          <w:rFonts w:ascii="Times New Roman"/>
          <w:b/>
          <w:i w:val="false"/>
          <w:color w:val="000000"/>
        </w:rPr>
        <w:t xml:space="preserve"> 
1. Основные понятия</w:t>
      </w:r>
    </w:p>
    <w:bookmarkEnd w:id="2"/>
    <w:bookmarkStart w:name="z6" w:id="3"/>
    <w:p>
      <w:pPr>
        <w:spacing w:after="0"/>
        <w:ind w:left="0"/>
        <w:jc w:val="both"/>
      </w:pPr>
      <w:r>
        <w:rPr>
          <w:rFonts w:ascii="Times New Roman"/>
          <w:b w:val="false"/>
          <w:i w:val="false"/>
          <w:color w:val="000000"/>
          <w:sz w:val="28"/>
        </w:rPr>
        <w:t>
      1. В настоящем Регламенте государственной услуги «Оформление и выдача актов на право частной собственности на земельный участок» (далее - Регламент) используются следующие термины и аббревиатуры:</w:t>
      </w:r>
      <w:r>
        <w:br/>
      </w:r>
      <w:r>
        <w:rPr>
          <w:rFonts w:ascii="Times New Roman"/>
          <w:b w:val="false"/>
          <w:i w:val="false"/>
          <w:color w:val="000000"/>
          <w:sz w:val="28"/>
        </w:rPr>
        <w:t>
      1) структурно-функциональные единицы - ответственные лица уполномоченных органов, структурные подразделения государственных органов, государственные органы, информационные системы или их подсистемы и т.п. (далее – СФЕ);</w:t>
      </w:r>
      <w:r>
        <w:br/>
      </w:r>
      <w:r>
        <w:rPr>
          <w:rFonts w:ascii="Times New Roman"/>
          <w:b w:val="false"/>
          <w:i w:val="false"/>
          <w:color w:val="000000"/>
          <w:sz w:val="28"/>
        </w:rPr>
        <w:t>
      2) специализированное предприятие - специализированное республиканское государственное предприятие по ведению государственного земельного кадастра Агентства Республики Казахстан по управлению земельными ресурсами;</w:t>
      </w:r>
      <w:r>
        <w:br/>
      </w:r>
      <w:r>
        <w:rPr>
          <w:rFonts w:ascii="Times New Roman"/>
          <w:b w:val="false"/>
          <w:i w:val="false"/>
          <w:color w:val="000000"/>
          <w:sz w:val="28"/>
        </w:rPr>
        <w:t>
      3) потребитель – физическое или юридическое лицо;</w:t>
      </w:r>
      <w:r>
        <w:br/>
      </w:r>
      <w:r>
        <w:rPr>
          <w:rFonts w:ascii="Times New Roman"/>
          <w:b w:val="false"/>
          <w:i w:val="false"/>
          <w:color w:val="000000"/>
          <w:sz w:val="28"/>
        </w:rPr>
        <w:t>
      4) уполномоченный орган - структурное подразделение местных исполнительных органов области, района, городов областного, районного значения, осуществляющее функции в области земельных отношений.</w:t>
      </w:r>
    </w:p>
    <w:bookmarkEnd w:id="3"/>
    <w:bookmarkStart w:name="z7" w:id="4"/>
    <w:p>
      <w:pPr>
        <w:spacing w:after="0"/>
        <w:ind w:left="0"/>
        <w:jc w:val="left"/>
      </w:pPr>
      <w:r>
        <w:rPr>
          <w:rFonts w:ascii="Times New Roman"/>
          <w:b/>
          <w:i w:val="false"/>
          <w:color w:val="000000"/>
        </w:rPr>
        <w:t xml:space="preserve"> 
2. Общие положения</w:t>
      </w:r>
    </w:p>
    <w:bookmarkEnd w:id="4"/>
    <w:bookmarkStart w:name="z8" w:id="5"/>
    <w:p>
      <w:pPr>
        <w:spacing w:after="0"/>
        <w:ind w:left="0"/>
        <w:jc w:val="both"/>
      </w:pPr>
      <w:r>
        <w:rPr>
          <w:rFonts w:ascii="Times New Roman"/>
          <w:b w:val="false"/>
          <w:i w:val="false"/>
          <w:color w:val="000000"/>
          <w:sz w:val="28"/>
        </w:rPr>
        <w:t>
      2. Настоящий Регламент разработан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июля 2010 года № 745 «Об утверждении реестра государственных услуг, оказываемых физическим и юридическим лицам»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17 февраля 2010 года № 102 «Об утверждении стандартов государственных услуг и внесении дополнения в постановление Правительства Республики Казахстан от 30 июня 2007 года № 561».</w:t>
      </w:r>
      <w:r>
        <w:br/>
      </w:r>
      <w:r>
        <w:rPr>
          <w:rFonts w:ascii="Times New Roman"/>
          <w:b w:val="false"/>
          <w:i w:val="false"/>
          <w:color w:val="000000"/>
          <w:sz w:val="28"/>
        </w:rPr>
        <w:t>
</w:t>
      </w:r>
      <w:r>
        <w:rPr>
          <w:rFonts w:ascii="Times New Roman"/>
          <w:b w:val="false"/>
          <w:i w:val="false"/>
          <w:color w:val="000000"/>
          <w:sz w:val="28"/>
        </w:rPr>
        <w:t>
      3. Государственная услуга «Оформление и выдача актов на право частной собственности на земельный участок» (далее – государственная услуга) оказывается уполномоченным органом и на альтернативной основе по месту нахождения земельного участка через центры обслуживания населения (далее - Центр).</w:t>
      </w:r>
      <w:r>
        <w:br/>
      </w:r>
      <w:r>
        <w:rPr>
          <w:rFonts w:ascii="Times New Roman"/>
          <w:b w:val="false"/>
          <w:i w:val="false"/>
          <w:color w:val="000000"/>
          <w:sz w:val="28"/>
        </w:rPr>
        <w:t>
</w:t>
      </w:r>
      <w:r>
        <w:rPr>
          <w:rFonts w:ascii="Times New Roman"/>
          <w:b w:val="false"/>
          <w:i w:val="false"/>
          <w:color w:val="000000"/>
          <w:sz w:val="28"/>
        </w:rPr>
        <w:t>
      4.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5. Государственная услуга осуществляется на основании </w:t>
      </w:r>
      <w:r>
        <w:rPr>
          <w:rFonts w:ascii="Times New Roman"/>
          <w:b w:val="false"/>
          <w:i w:val="false"/>
          <w:color w:val="000000"/>
          <w:sz w:val="28"/>
        </w:rPr>
        <w:t>статей 23</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Земельного кодекса Республики Казахстан от 20 июня 2003 года.</w:t>
      </w:r>
      <w:r>
        <w:br/>
      </w:r>
      <w:r>
        <w:rPr>
          <w:rFonts w:ascii="Times New Roman"/>
          <w:b w:val="false"/>
          <w:i w:val="false"/>
          <w:color w:val="000000"/>
          <w:sz w:val="28"/>
        </w:rPr>
        <w:t>
</w:t>
      </w:r>
      <w:r>
        <w:rPr>
          <w:rFonts w:ascii="Times New Roman"/>
          <w:b w:val="false"/>
          <w:i w:val="false"/>
          <w:color w:val="000000"/>
          <w:sz w:val="28"/>
        </w:rPr>
        <w:t>
      6. Результатом оказания государственной услуги является выдача на бумажном носителе акта на право частной собственности на земельный участок или дубликата акта на право частной собственности на земельный участок, или мотивированного ответа об отказе в предоставлении государственной услуги с указанием причин отказа в письменном виде.</w:t>
      </w:r>
      <w:r>
        <w:br/>
      </w:r>
      <w:r>
        <w:rPr>
          <w:rFonts w:ascii="Times New Roman"/>
          <w:b w:val="false"/>
          <w:i w:val="false"/>
          <w:color w:val="000000"/>
          <w:sz w:val="28"/>
        </w:rPr>
        <w:t>
</w:t>
      </w:r>
      <w:r>
        <w:rPr>
          <w:rFonts w:ascii="Times New Roman"/>
          <w:b w:val="false"/>
          <w:i w:val="false"/>
          <w:color w:val="000000"/>
          <w:sz w:val="28"/>
        </w:rPr>
        <w:t>
      7. В процессе оказания государственной услуги участвует специализированное предприятие, которое изготавливает акт на право частной собственности на земельный участок, по месту нахождения земельного участка.</w:t>
      </w:r>
    </w:p>
    <w:bookmarkEnd w:id="5"/>
    <w:bookmarkStart w:name="z14" w:id="6"/>
    <w:p>
      <w:pPr>
        <w:spacing w:after="0"/>
        <w:ind w:left="0"/>
        <w:jc w:val="left"/>
      </w:pPr>
      <w:r>
        <w:rPr>
          <w:rFonts w:ascii="Times New Roman"/>
          <w:b/>
          <w:i w:val="false"/>
          <w:color w:val="000000"/>
        </w:rPr>
        <w:t xml:space="preserve"> 
3. Требования к порядку оказания государственной услуги</w:t>
      </w:r>
    </w:p>
    <w:bookmarkEnd w:id="6"/>
    <w:bookmarkStart w:name="z15" w:id="7"/>
    <w:p>
      <w:pPr>
        <w:spacing w:after="0"/>
        <w:ind w:left="0"/>
        <w:jc w:val="both"/>
      </w:pPr>
      <w:r>
        <w:rPr>
          <w:rFonts w:ascii="Times New Roman"/>
          <w:b w:val="false"/>
          <w:i w:val="false"/>
          <w:color w:val="000000"/>
          <w:sz w:val="28"/>
        </w:rPr>
        <w:t>
      8. Для получения государственной услуги необходимо обратиться в уполномоченный орган или Центр, адреса которых указаны в </w:t>
      </w:r>
      <w:r>
        <w:rPr>
          <w:rFonts w:ascii="Times New Roman"/>
          <w:b w:val="false"/>
          <w:i w:val="false"/>
          <w:color w:val="000000"/>
          <w:sz w:val="28"/>
        </w:rPr>
        <w:t>приложениях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График работы:</w:t>
      </w:r>
      <w:r>
        <w:br/>
      </w:r>
      <w:r>
        <w:rPr>
          <w:rFonts w:ascii="Times New Roman"/>
          <w:b w:val="false"/>
          <w:i w:val="false"/>
          <w:color w:val="000000"/>
          <w:sz w:val="28"/>
        </w:rPr>
        <w:t>
      1) уполномоченного органа – пять рабочих дней в неделю, за исключением выходных и праздничных дней, с 9-00 часов до 18-00 часов, с перерывом на обед с 13-00 до 14-00 часов. Прием документов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2) Центра – шесть рабочих дней в неделю, за исключением воскресенья и праздничных дней, с установленным графиком работы с 9-00 часов до 20-00 часов, без перерыва на обед.</w:t>
      </w:r>
      <w:r>
        <w:br/>
      </w:r>
      <w:r>
        <w:rPr>
          <w:rFonts w:ascii="Times New Roman"/>
          <w:b w:val="false"/>
          <w:i w:val="false"/>
          <w:color w:val="000000"/>
          <w:sz w:val="28"/>
        </w:rPr>
        <w:t>
      Адреса специализированных предприятий указаны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График работы специализированного предприятия - пять рабочих дней в неделю, начало работы с 9-00 утра до 18-00 вечера, с перерывом на обед с 13-00 до 14-00 часов.</w:t>
      </w:r>
      <w:r>
        <w:br/>
      </w:r>
      <w:r>
        <w:rPr>
          <w:rFonts w:ascii="Times New Roman"/>
          <w:b w:val="false"/>
          <w:i w:val="false"/>
          <w:color w:val="000000"/>
          <w:sz w:val="28"/>
        </w:rPr>
        <w:t>
</w:t>
      </w:r>
      <w:r>
        <w:rPr>
          <w:rFonts w:ascii="Times New Roman"/>
          <w:b w:val="false"/>
          <w:i w:val="false"/>
          <w:color w:val="000000"/>
          <w:sz w:val="28"/>
        </w:rPr>
        <w:t>
      9. Информацию по вопросам оказания государственной услуги, в том числе о ходе оказания государственной услуги, потребитель может получить по телефонам, указанным в приложениях 1, 2 к настоящему Регламенту.</w:t>
      </w:r>
      <w:r>
        <w:br/>
      </w:r>
      <w:r>
        <w:rPr>
          <w:rFonts w:ascii="Times New Roman"/>
          <w:b w:val="false"/>
          <w:i w:val="false"/>
          <w:color w:val="000000"/>
          <w:sz w:val="28"/>
        </w:rPr>
        <w:t>
</w:t>
      </w:r>
      <w:r>
        <w:rPr>
          <w:rFonts w:ascii="Times New Roman"/>
          <w:b w:val="false"/>
          <w:i w:val="false"/>
          <w:color w:val="000000"/>
          <w:sz w:val="28"/>
        </w:rPr>
        <w:t>
      10. При оказании государственной услуги в уполномоченном органе документы, указанные в </w:t>
      </w:r>
      <w:r>
        <w:rPr>
          <w:rFonts w:ascii="Times New Roman"/>
          <w:b w:val="false"/>
          <w:i w:val="false"/>
          <w:color w:val="000000"/>
          <w:sz w:val="28"/>
        </w:rPr>
        <w:t>пункте 16</w:t>
      </w:r>
      <w:r>
        <w:rPr>
          <w:rFonts w:ascii="Times New Roman"/>
          <w:b w:val="false"/>
          <w:i w:val="false"/>
          <w:color w:val="000000"/>
          <w:sz w:val="28"/>
        </w:rPr>
        <w:t xml:space="preserve"> настоящего Регламента, проверяются уполномоченным органом и направляются в специализированное предприятие для изготовления акта на право частной собственности на земельный участок или дубликата акта на право частной собственности на земельный участок в течение 1 (одного) рабочего дня.</w:t>
      </w:r>
      <w:r>
        <w:br/>
      </w:r>
      <w:r>
        <w:rPr>
          <w:rFonts w:ascii="Times New Roman"/>
          <w:b w:val="false"/>
          <w:i w:val="false"/>
          <w:color w:val="000000"/>
          <w:sz w:val="28"/>
        </w:rPr>
        <w:t>
      Специализированное предприятие изготавливает, передает акт на право частной собственности на земельный участок в уполномоченный орган в течение 4 (четырех) рабочих дней или дубликат акта на право частной собственности на земельный участок в течение 2 (двух) рабочих дней.</w:t>
      </w:r>
      <w:r>
        <w:br/>
      </w:r>
      <w:r>
        <w:rPr>
          <w:rFonts w:ascii="Times New Roman"/>
          <w:b w:val="false"/>
          <w:i w:val="false"/>
          <w:color w:val="000000"/>
          <w:sz w:val="28"/>
        </w:rPr>
        <w:t>
      Уполномоченный орган проверяет изготовленный акт на право частной собственности на земельный участок или дубликат акта на право частной собственности на земельный участок в течение 1 (одного) рабочего дня, подписывает руководителем (или исполняющим обязанности руководителя), заверяет гербовой печатью, регистрирует в книге выдачи актов.</w:t>
      </w:r>
      <w:r>
        <w:br/>
      </w:r>
      <w:r>
        <w:rPr>
          <w:rFonts w:ascii="Times New Roman"/>
          <w:b w:val="false"/>
          <w:i w:val="false"/>
          <w:color w:val="000000"/>
          <w:sz w:val="28"/>
        </w:rPr>
        <w:t>
      Акт на право частной собственности на земельный участок направляется потребителю по месту выдачи расписки.</w:t>
      </w:r>
      <w:r>
        <w:br/>
      </w:r>
      <w:r>
        <w:rPr>
          <w:rFonts w:ascii="Times New Roman"/>
          <w:b w:val="false"/>
          <w:i w:val="false"/>
          <w:color w:val="000000"/>
          <w:sz w:val="28"/>
        </w:rPr>
        <w:t>
      Выдача акта на право частной собственности на земельный участок осуществляется лично потребителю либо доверенному лицу с предоставлением доверенности на право получения расписки и документа, удостоверяющего личность потребителя либо доверенного лица.</w:t>
      </w:r>
      <w:r>
        <w:br/>
      </w:r>
      <w:r>
        <w:rPr>
          <w:rFonts w:ascii="Times New Roman"/>
          <w:b w:val="false"/>
          <w:i w:val="false"/>
          <w:color w:val="000000"/>
          <w:sz w:val="28"/>
        </w:rPr>
        <w:t>
      Потребитель либо его доверенное лицо расписывается в получении в книге регистрации и выдачи актов.</w:t>
      </w:r>
      <w:r>
        <w:br/>
      </w:r>
      <w:r>
        <w:rPr>
          <w:rFonts w:ascii="Times New Roman"/>
          <w:b w:val="false"/>
          <w:i w:val="false"/>
          <w:color w:val="000000"/>
          <w:sz w:val="28"/>
        </w:rPr>
        <w:t>
      В случаях, если потребитель не обратился за получением документов в срок, уполномоченный орган обеспечивает их хранение в течение шести месяцев, после чего передает их в архив специализированного предприятия.</w:t>
      </w:r>
      <w:r>
        <w:br/>
      </w:r>
      <w:r>
        <w:rPr>
          <w:rFonts w:ascii="Times New Roman"/>
          <w:b w:val="false"/>
          <w:i w:val="false"/>
          <w:color w:val="000000"/>
          <w:sz w:val="28"/>
        </w:rPr>
        <w:t>
      В Центре прием документов осуществляется посредством «окон», на которых размещается информация о предназначении и выполняемых функциях «окон», а также указываются фамилия, имя, отчество и должность инспектора Центра.</w:t>
      </w:r>
      <w:r>
        <w:br/>
      </w:r>
      <w:r>
        <w:rPr>
          <w:rFonts w:ascii="Times New Roman"/>
          <w:b w:val="false"/>
          <w:i w:val="false"/>
          <w:color w:val="000000"/>
          <w:sz w:val="28"/>
        </w:rPr>
        <w:t>
      При оказании государственной услуги через Центр инспектор Центра осуществляет проверку полноты документов на соответствие пункту 16 настоящего Регламента, регистрацию в журнале и передачу документов инспектору накопительного отдела.</w:t>
      </w:r>
      <w:r>
        <w:br/>
      </w:r>
      <w:r>
        <w:rPr>
          <w:rFonts w:ascii="Times New Roman"/>
          <w:b w:val="false"/>
          <w:i w:val="false"/>
          <w:color w:val="000000"/>
          <w:sz w:val="28"/>
        </w:rPr>
        <w:t>
      Инспектор накопительного отдела Центра осуществляет сбор документов, составление реестра и отправку в уполномоченный орган.</w:t>
      </w:r>
      <w:r>
        <w:br/>
      </w:r>
      <w:r>
        <w:rPr>
          <w:rFonts w:ascii="Times New Roman"/>
          <w:b w:val="false"/>
          <w:i w:val="false"/>
          <w:color w:val="000000"/>
          <w:sz w:val="28"/>
        </w:rPr>
        <w:t>
      Принятые документы проверяются уполномоченным органом и направляются в специализированное предприятие для изготовления акта на право частной собственности на земельный участок или дубликата акта на право частной собственности на земельный участок в течение 1 (одного) рабочего дня.</w:t>
      </w:r>
      <w:r>
        <w:br/>
      </w:r>
      <w:r>
        <w:rPr>
          <w:rFonts w:ascii="Times New Roman"/>
          <w:b w:val="false"/>
          <w:i w:val="false"/>
          <w:color w:val="000000"/>
          <w:sz w:val="28"/>
        </w:rPr>
        <w:t>
      Специализированное предприятие изготавливает, передает акт на право частной собственности на земельный участок в уполномоченный орган в течение 4 (четырех) рабочих дней или дубликат акта на право частной собственности на земельный участок в течение 2 (двух) рабочих дней.</w:t>
      </w:r>
      <w:r>
        <w:br/>
      </w:r>
      <w:r>
        <w:rPr>
          <w:rFonts w:ascii="Times New Roman"/>
          <w:b w:val="false"/>
          <w:i w:val="false"/>
          <w:color w:val="000000"/>
          <w:sz w:val="28"/>
        </w:rPr>
        <w:t>
      Уполномоченный орган проверяет изготовленный акт на право частной собственности на земельный участок или дубликат акта на право частной собственности на земельный участок в течение 1 (одного) рабочего дня, подписывает руководителем (или исполняющим обязанности руководителя), заверяет гербовой печатью, регистрирует в книге выдачи актов и направляет в Центр для выдачи потребителю.</w:t>
      </w:r>
      <w:r>
        <w:br/>
      </w:r>
      <w:r>
        <w:rPr>
          <w:rFonts w:ascii="Times New Roman"/>
          <w:b w:val="false"/>
          <w:i w:val="false"/>
          <w:color w:val="000000"/>
          <w:sz w:val="28"/>
        </w:rPr>
        <w:t>
</w:t>
      </w:r>
      <w:r>
        <w:rPr>
          <w:rFonts w:ascii="Times New Roman"/>
          <w:b w:val="false"/>
          <w:i w:val="false"/>
          <w:color w:val="000000"/>
          <w:sz w:val="28"/>
        </w:rPr>
        <w:t>
      11. Сроки оказания государственной услуги:</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 определенных в </w:t>
      </w:r>
      <w:r>
        <w:rPr>
          <w:rFonts w:ascii="Times New Roman"/>
          <w:b w:val="false"/>
          <w:i w:val="false"/>
          <w:color w:val="000000"/>
          <w:sz w:val="28"/>
        </w:rPr>
        <w:t>пункте 16</w:t>
      </w:r>
      <w:r>
        <w:rPr>
          <w:rFonts w:ascii="Times New Roman"/>
          <w:b w:val="false"/>
          <w:i w:val="false"/>
          <w:color w:val="000000"/>
          <w:sz w:val="28"/>
        </w:rPr>
        <w:t xml:space="preserve"> настоящего Регламента, составляет 6 рабочих дней, при выдаче дубликата акта на право частной собственности на земельный участок - 4 рабочих дня;</w:t>
      </w:r>
      <w:r>
        <w:br/>
      </w:r>
      <w:r>
        <w:rPr>
          <w:rFonts w:ascii="Times New Roman"/>
          <w:b w:val="false"/>
          <w:i w:val="false"/>
          <w:color w:val="000000"/>
          <w:sz w:val="28"/>
        </w:rPr>
        <w:t>
      2) максимально допустимое время ожидания в очереди при сдаче и получении документов составляет не более 30 минут;</w:t>
      </w:r>
      <w:r>
        <w:br/>
      </w:r>
      <w:r>
        <w:rPr>
          <w:rFonts w:ascii="Times New Roman"/>
          <w:b w:val="false"/>
          <w:i w:val="false"/>
          <w:color w:val="000000"/>
          <w:sz w:val="28"/>
        </w:rPr>
        <w:t>
      3) максимально допустимое время обслуживания при сдаче и получении документов составляет не более 30 минут.</w:t>
      </w:r>
      <w:r>
        <w:br/>
      </w:r>
      <w:r>
        <w:rPr>
          <w:rFonts w:ascii="Times New Roman"/>
          <w:b w:val="false"/>
          <w:i w:val="false"/>
          <w:color w:val="000000"/>
          <w:sz w:val="28"/>
        </w:rPr>
        <w:t>
</w:t>
      </w:r>
      <w:r>
        <w:rPr>
          <w:rFonts w:ascii="Times New Roman"/>
          <w:b w:val="false"/>
          <w:i w:val="false"/>
          <w:color w:val="000000"/>
          <w:sz w:val="28"/>
        </w:rPr>
        <w:t>
      12. В предоставлении государственной услуги отказывается в случае непредоставления потребителем соответствующих документов.</w:t>
      </w:r>
      <w:r>
        <w:br/>
      </w:r>
      <w:r>
        <w:rPr>
          <w:rFonts w:ascii="Times New Roman"/>
          <w:b w:val="false"/>
          <w:i w:val="false"/>
          <w:color w:val="000000"/>
          <w:sz w:val="28"/>
        </w:rPr>
        <w:t>
      Оказание государственной услуги может быть приостановлено по следующим основаниям:</w:t>
      </w:r>
      <w:r>
        <w:br/>
      </w:r>
      <w:r>
        <w:rPr>
          <w:rFonts w:ascii="Times New Roman"/>
          <w:b w:val="false"/>
          <w:i w:val="false"/>
          <w:color w:val="000000"/>
          <w:sz w:val="28"/>
        </w:rPr>
        <w:t>
      1) наличие судебных решений по данному земельному участку, либо наличие уведомления о ведущемся судебном разбирательстве;</w:t>
      </w:r>
      <w:r>
        <w:br/>
      </w:r>
      <w:r>
        <w:rPr>
          <w:rFonts w:ascii="Times New Roman"/>
          <w:b w:val="false"/>
          <w:i w:val="false"/>
          <w:color w:val="000000"/>
          <w:sz w:val="28"/>
        </w:rPr>
        <w:t>
      2) наличие акта прокурорского надзора, до устранения нарушения норм законодательства;</w:t>
      </w:r>
      <w:r>
        <w:br/>
      </w:r>
      <w:r>
        <w:rPr>
          <w:rFonts w:ascii="Times New Roman"/>
          <w:b w:val="false"/>
          <w:i w:val="false"/>
          <w:color w:val="000000"/>
          <w:sz w:val="28"/>
        </w:rPr>
        <w:t>
      3) наличие нескольких заявлений в отношении оформления прав на один и тот же участок или при выявлении в процессе оформления прав других пользователей этого земельного участка.</w:t>
      </w:r>
      <w:r>
        <w:br/>
      </w:r>
      <w:r>
        <w:rPr>
          <w:rFonts w:ascii="Times New Roman"/>
          <w:b w:val="false"/>
          <w:i w:val="false"/>
          <w:color w:val="000000"/>
          <w:sz w:val="28"/>
        </w:rPr>
        <w:t>
      Приостановление оформления прав на земельные участки по судебным решениям и актам прокурорского надзора считается отложенным на срок до выяснения обстоятельств, явившихся основанием для приостановления, а по причине поступления нескольких заявлений - до установления соглашения между сторонами либо до предоставления вступившего в законную силу решения суда.</w:t>
      </w:r>
      <w:r>
        <w:br/>
      </w:r>
      <w:r>
        <w:rPr>
          <w:rFonts w:ascii="Times New Roman"/>
          <w:b w:val="false"/>
          <w:i w:val="false"/>
          <w:color w:val="000000"/>
          <w:sz w:val="28"/>
        </w:rPr>
        <w:t>
      Сведения о приостановлении оформления прав на земельные участки заносятся в книгу регистрации и учета. Потребителю направляется письменное уведомление с указанием документа, на основании которого приостановлено оформление акта на право частной собственности на земельный участок и сроков приостановления, с указанием последующих действий потребителя для устранения причин приостановления оформления.</w:t>
      </w:r>
      <w:r>
        <w:br/>
      </w:r>
      <w:r>
        <w:rPr>
          <w:rFonts w:ascii="Times New Roman"/>
          <w:b w:val="false"/>
          <w:i w:val="false"/>
          <w:color w:val="000000"/>
          <w:sz w:val="28"/>
        </w:rPr>
        <w:t>
</w:t>
      </w:r>
      <w:r>
        <w:rPr>
          <w:rFonts w:ascii="Times New Roman"/>
          <w:b w:val="false"/>
          <w:i w:val="false"/>
          <w:color w:val="000000"/>
          <w:sz w:val="28"/>
        </w:rPr>
        <w:t>
      13.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1) потребитель подает заявление о выдаче акта на право частной собственности на земельный участок и необходимые документы в Центр или уполномоченный орган;</w:t>
      </w:r>
      <w:r>
        <w:br/>
      </w:r>
      <w:r>
        <w:rPr>
          <w:rFonts w:ascii="Times New Roman"/>
          <w:b w:val="false"/>
          <w:i w:val="false"/>
          <w:color w:val="000000"/>
          <w:sz w:val="28"/>
        </w:rPr>
        <w:t>
      2) инспектор Центра проводит проверку и прием документов, с присвоением штрих-кода, регистрацию заявления и выдает расписку о приеме документов;</w:t>
      </w:r>
      <w:r>
        <w:br/>
      </w:r>
      <w:r>
        <w:rPr>
          <w:rFonts w:ascii="Times New Roman"/>
          <w:b w:val="false"/>
          <w:i w:val="false"/>
          <w:color w:val="000000"/>
          <w:sz w:val="28"/>
        </w:rPr>
        <w:t>
      3) инспектор накопительного отдела Центра составляет реестр и передает документы в уполномоченный орган. Факт отправки пакета документов из Центра в уполномоченный орган фиксируется при помощи Сканера штрих-кода, позволяющего отслеживать движение документов в процессе оказания государственной услуги;</w:t>
      </w:r>
      <w:r>
        <w:br/>
      </w:r>
      <w:r>
        <w:rPr>
          <w:rFonts w:ascii="Times New Roman"/>
          <w:b w:val="false"/>
          <w:i w:val="false"/>
          <w:color w:val="000000"/>
          <w:sz w:val="28"/>
        </w:rPr>
        <w:t>
      4) канцелярия уполномоченного органа принимает документы от потребителя или Центра, проверяет, проводит регистрацию заявления, фиксирует заявление в информационной системе Центра, выдает расписку и передает документы на рассмотрение руководству уполномоченного органа;</w:t>
      </w:r>
      <w:r>
        <w:br/>
      </w:r>
      <w:r>
        <w:rPr>
          <w:rFonts w:ascii="Times New Roman"/>
          <w:b w:val="false"/>
          <w:i w:val="false"/>
          <w:color w:val="000000"/>
          <w:sz w:val="28"/>
        </w:rPr>
        <w:t>
      5) руководство уполномоченного органа ознакамливается с документами и направляет их начальнику структурного подразделения уполномоченного органа (в уполномоченных органах городов и районов ответственному исполнителю);</w:t>
      </w:r>
      <w:r>
        <w:br/>
      </w:r>
      <w:r>
        <w:rPr>
          <w:rFonts w:ascii="Times New Roman"/>
          <w:b w:val="false"/>
          <w:i w:val="false"/>
          <w:color w:val="000000"/>
          <w:sz w:val="28"/>
        </w:rPr>
        <w:t>
      6) начальник структурного подразделения уполномоченного органа определяет ответственного исполнителя структурного подразделения уполномоченного органа и передает документы (для уполномоченного органа области);</w:t>
      </w:r>
      <w:r>
        <w:br/>
      </w:r>
      <w:r>
        <w:rPr>
          <w:rFonts w:ascii="Times New Roman"/>
          <w:b w:val="false"/>
          <w:i w:val="false"/>
          <w:color w:val="000000"/>
          <w:sz w:val="28"/>
        </w:rPr>
        <w:t>
      7) ответственный исполнитель структурного подразделения уполномоченного органа подготавливает запрос в специализированное предприятие для изготовления акта на право частной собственности на земельный участок или мотивированный отказ либо письменное уведомление о приостановлении оказания государственной услуги и передает руководству уполномоченного органа;</w:t>
      </w:r>
      <w:r>
        <w:br/>
      </w:r>
      <w:r>
        <w:rPr>
          <w:rFonts w:ascii="Times New Roman"/>
          <w:b w:val="false"/>
          <w:i w:val="false"/>
          <w:color w:val="000000"/>
          <w:sz w:val="28"/>
        </w:rPr>
        <w:t>
      8) руководство уполномоченного органа подписывает запрос в специализированное предприятие или мотивированный отказ либо письменное уведомление о приостановлении оказания государственной услуги и передает в канцелярию уполномоченного органа;</w:t>
      </w:r>
      <w:r>
        <w:br/>
      </w:r>
      <w:r>
        <w:rPr>
          <w:rFonts w:ascii="Times New Roman"/>
          <w:b w:val="false"/>
          <w:i w:val="false"/>
          <w:color w:val="000000"/>
          <w:sz w:val="28"/>
        </w:rPr>
        <w:t>
      9) канцелярия уполномоченного органа регистрирует запрос и направляет в специализированное предприятие или регистрирует мотивированный отказ либо письменное уведомление о приостановлении оказания государственной услуги и выдает потребителю;</w:t>
      </w:r>
      <w:r>
        <w:br/>
      </w:r>
      <w:r>
        <w:rPr>
          <w:rFonts w:ascii="Times New Roman"/>
          <w:b w:val="false"/>
          <w:i w:val="false"/>
          <w:color w:val="000000"/>
          <w:sz w:val="28"/>
        </w:rPr>
        <w:t>
      10) канцелярия специализированного предприятия регистрирует запрос и передает руководству специализированного предприятия на рассмотрение;</w:t>
      </w:r>
      <w:r>
        <w:br/>
      </w:r>
      <w:r>
        <w:rPr>
          <w:rFonts w:ascii="Times New Roman"/>
          <w:b w:val="false"/>
          <w:i w:val="false"/>
          <w:color w:val="000000"/>
          <w:sz w:val="28"/>
        </w:rPr>
        <w:t>
      11) руководство специализированного предприятия после рассмотрения передает документы в производственный отдел специализированного предприятия;</w:t>
      </w:r>
      <w:r>
        <w:br/>
      </w:r>
      <w:r>
        <w:rPr>
          <w:rFonts w:ascii="Times New Roman"/>
          <w:b w:val="false"/>
          <w:i w:val="false"/>
          <w:color w:val="000000"/>
          <w:sz w:val="28"/>
        </w:rPr>
        <w:t>
      12) производственный отдел специализированного предприятия изготавливает акт на право частной собственности на земельный участок, направляет на подписание руководству специализированного предприятия;</w:t>
      </w:r>
      <w:r>
        <w:br/>
      </w:r>
      <w:r>
        <w:rPr>
          <w:rFonts w:ascii="Times New Roman"/>
          <w:b w:val="false"/>
          <w:i w:val="false"/>
          <w:color w:val="000000"/>
          <w:sz w:val="28"/>
        </w:rPr>
        <w:t>
      13) руководство специализированного предприятия подписывает акт на право частной собственности на земельный участок и передает в уполномоченный орган;</w:t>
      </w:r>
      <w:r>
        <w:br/>
      </w:r>
      <w:r>
        <w:rPr>
          <w:rFonts w:ascii="Times New Roman"/>
          <w:b w:val="false"/>
          <w:i w:val="false"/>
          <w:color w:val="000000"/>
          <w:sz w:val="28"/>
        </w:rPr>
        <w:t>
      14) ответственный исполнитель структурного подразделения уполномоченного органа проводит экспертизу акта на право частной собственности на земельный участок на соответствие законодательству, и передает акт на право частной собственности на земельный участок руководству уполномоченного органа на подписание.</w:t>
      </w:r>
      <w:r>
        <w:br/>
      </w:r>
      <w:r>
        <w:rPr>
          <w:rFonts w:ascii="Times New Roman"/>
          <w:b w:val="false"/>
          <w:i w:val="false"/>
          <w:color w:val="000000"/>
          <w:sz w:val="28"/>
        </w:rPr>
        <w:t>
      В случае выявления ошибок и неточности, документы возвращаются в специализированное предприятие для их устранения в тот же день;</w:t>
      </w:r>
      <w:r>
        <w:br/>
      </w:r>
      <w:r>
        <w:rPr>
          <w:rFonts w:ascii="Times New Roman"/>
          <w:b w:val="false"/>
          <w:i w:val="false"/>
          <w:color w:val="000000"/>
          <w:sz w:val="28"/>
        </w:rPr>
        <w:t>
      15) руководство уполномоченного органа подписывает акт на право частной собственности на земельный участок и передает ответственному исполнителю структурного подразделения уполномоченного органа (в уполномоченных органах городов и районов ответственному исполнителю);</w:t>
      </w:r>
      <w:r>
        <w:br/>
      </w:r>
      <w:r>
        <w:rPr>
          <w:rFonts w:ascii="Times New Roman"/>
          <w:b w:val="false"/>
          <w:i w:val="false"/>
          <w:color w:val="000000"/>
          <w:sz w:val="28"/>
        </w:rPr>
        <w:t>
      16) ответственный исполнитель структурного подразделения уполномоченного органа заверяет акт на право частной собственности на земельный участок гербовой печатью, регистрирует в книге выдачи актов и передает в канцелярию уполномоченного органа;</w:t>
      </w:r>
      <w:r>
        <w:br/>
      </w:r>
      <w:r>
        <w:rPr>
          <w:rFonts w:ascii="Times New Roman"/>
          <w:b w:val="false"/>
          <w:i w:val="false"/>
          <w:color w:val="000000"/>
          <w:sz w:val="28"/>
        </w:rPr>
        <w:t>
      17) канцелярия уполномоченного органа направляет акт на право частной собственности на земельный участок в Центр, при этом фиксирует в информационной системе Центра или выдает потребителю в случае обращения в уполномоченный орган. При приеме акта на право частной собственности на земельный участок от уполномоченного органа, Центром фиксируются поступившие документы при помощи Сканера штрих-кода;</w:t>
      </w:r>
      <w:r>
        <w:br/>
      </w:r>
      <w:r>
        <w:rPr>
          <w:rFonts w:ascii="Times New Roman"/>
          <w:b w:val="false"/>
          <w:i w:val="false"/>
          <w:color w:val="000000"/>
          <w:sz w:val="28"/>
        </w:rPr>
        <w:t>
      18) Центр выдает потребителю акт на право частной собственности на земельный участок или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14. Минимальное количество лиц, осуществляющих прием документов для оказания государственной услуги в уполномоченном органе и в Центре, составляет 1 (один) сотрудник.</w:t>
      </w:r>
    </w:p>
    <w:bookmarkEnd w:id="7"/>
    <w:bookmarkStart w:name="z22" w:id="8"/>
    <w:p>
      <w:pPr>
        <w:spacing w:after="0"/>
        <w:ind w:left="0"/>
        <w:jc w:val="left"/>
      </w:pPr>
      <w:r>
        <w:rPr>
          <w:rFonts w:ascii="Times New Roman"/>
          <w:b/>
          <w:i w:val="false"/>
          <w:color w:val="000000"/>
        </w:rPr>
        <w:t xml:space="preserve"> 
4. Описание порядка действий (взаимодействия)</w:t>
      </w:r>
      <w:r>
        <w:br/>
      </w:r>
      <w:r>
        <w:rPr>
          <w:rFonts w:ascii="Times New Roman"/>
          <w:b/>
          <w:i w:val="false"/>
          <w:color w:val="000000"/>
        </w:rPr>
        <w:t>
в процессе оказания государственной услуги</w:t>
      </w:r>
    </w:p>
    <w:bookmarkEnd w:id="8"/>
    <w:bookmarkStart w:name="z23" w:id="9"/>
    <w:p>
      <w:pPr>
        <w:spacing w:after="0"/>
        <w:ind w:left="0"/>
        <w:jc w:val="both"/>
      </w:pPr>
      <w:r>
        <w:rPr>
          <w:rFonts w:ascii="Times New Roman"/>
          <w:b w:val="false"/>
          <w:i w:val="false"/>
          <w:color w:val="000000"/>
          <w:sz w:val="28"/>
        </w:rPr>
        <w:t>
      15. Входящая корреспонденция (в том числе электронная) регистрируется в приемной уполномоченного органа. Заявителю выдается расписка о приеме документов, с указанием:</w:t>
      </w:r>
      <w:r>
        <w:br/>
      </w:r>
      <w:r>
        <w:rPr>
          <w:rFonts w:ascii="Times New Roman"/>
          <w:b w:val="false"/>
          <w:i w:val="false"/>
          <w:color w:val="000000"/>
          <w:sz w:val="28"/>
        </w:rPr>
        <w:t>
      1) номера и даты приема запроса;</w:t>
      </w:r>
      <w:r>
        <w:br/>
      </w:r>
      <w:r>
        <w:rPr>
          <w:rFonts w:ascii="Times New Roman"/>
          <w:b w:val="false"/>
          <w:i w:val="false"/>
          <w:color w:val="000000"/>
          <w:sz w:val="28"/>
        </w:rPr>
        <w:t>
      2) вида запрашиваемой государственной услуги;</w:t>
      </w:r>
      <w:r>
        <w:br/>
      </w:r>
      <w:r>
        <w:rPr>
          <w:rFonts w:ascii="Times New Roman"/>
          <w:b w:val="false"/>
          <w:i w:val="false"/>
          <w:color w:val="000000"/>
          <w:sz w:val="28"/>
        </w:rPr>
        <w:t>
      3) количества и названий приложенных документов;</w:t>
      </w:r>
      <w:r>
        <w:br/>
      </w:r>
      <w:r>
        <w:rPr>
          <w:rFonts w:ascii="Times New Roman"/>
          <w:b w:val="false"/>
          <w:i w:val="false"/>
          <w:color w:val="000000"/>
          <w:sz w:val="28"/>
        </w:rPr>
        <w:t>
      4) даты (времени) и места выдачи документов;</w:t>
      </w:r>
      <w:r>
        <w:br/>
      </w:r>
      <w:r>
        <w:rPr>
          <w:rFonts w:ascii="Times New Roman"/>
          <w:b w:val="false"/>
          <w:i w:val="false"/>
          <w:color w:val="000000"/>
          <w:sz w:val="28"/>
        </w:rPr>
        <w:t>
      5) фамилии, имени, отчества и должности лица, принявшего заявление на оказание государственной услуги.</w:t>
      </w:r>
      <w:r>
        <w:br/>
      </w:r>
      <w:r>
        <w:rPr>
          <w:rFonts w:ascii="Times New Roman"/>
          <w:b w:val="false"/>
          <w:i w:val="false"/>
          <w:color w:val="000000"/>
          <w:sz w:val="28"/>
        </w:rPr>
        <w:t>
</w:t>
      </w:r>
      <w:r>
        <w:rPr>
          <w:rFonts w:ascii="Times New Roman"/>
          <w:b w:val="false"/>
          <w:i w:val="false"/>
          <w:color w:val="000000"/>
          <w:sz w:val="28"/>
        </w:rPr>
        <w:t>
      16. Для выдачи акта на право частной собственности на земельный участок или дубликата акта на право частной собственности на земельный участок необходимо предоставление в уполномоченный орган или Центр следующих документов:</w:t>
      </w:r>
      <w:r>
        <w:br/>
      </w:r>
      <w:r>
        <w:rPr>
          <w:rFonts w:ascii="Times New Roman"/>
          <w:b w:val="false"/>
          <w:i w:val="false"/>
          <w:color w:val="000000"/>
          <w:sz w:val="28"/>
        </w:rPr>
        <w:t>
      1) при предоставлении государством права частной собственности на земельный участок:</w:t>
      </w:r>
      <w:r>
        <w:br/>
      </w:r>
      <w:r>
        <w:rPr>
          <w:rFonts w:ascii="Times New Roman"/>
          <w:b w:val="false"/>
          <w:i w:val="false"/>
          <w:color w:val="000000"/>
          <w:sz w:val="28"/>
        </w:rPr>
        <w:t>
      заявление в уполномоченный орган на выдачу акта на право частной собственности на земельный участок,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копия выписки из решения местного исполнительного органа о предоставлении права частной собственности на земельный участок;</w:t>
      </w:r>
      <w:r>
        <w:br/>
      </w:r>
      <w:r>
        <w:rPr>
          <w:rFonts w:ascii="Times New Roman"/>
          <w:b w:val="false"/>
          <w:i w:val="false"/>
          <w:color w:val="000000"/>
          <w:sz w:val="28"/>
        </w:rPr>
        <w:t>
      копии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при наличии землеустроительного проекта размещения земельных участков на площадку для отвода под индивидуальное жилищное строительство представляется часть землеустроительного проекта на конкретный земельный участок и материалы по установлению его границ на местности, выдаваемые организацией, выполнившей указанные работы;</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 (для юридического лица);</w:t>
      </w:r>
      <w:r>
        <w:br/>
      </w:r>
      <w:r>
        <w:rPr>
          <w:rFonts w:ascii="Times New Roman"/>
          <w:b w:val="false"/>
          <w:i w:val="false"/>
          <w:color w:val="000000"/>
          <w:sz w:val="28"/>
        </w:rPr>
        <w:t>
      копия документа (квитанция) об уплате услуг за изготовление акта на право частной собственности на земельный участок;</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2) в случае изменений идентификационных характеристик земельного участка:</w:t>
      </w:r>
      <w:r>
        <w:br/>
      </w:r>
      <w:r>
        <w:rPr>
          <w:rFonts w:ascii="Times New Roman"/>
          <w:b w:val="false"/>
          <w:i w:val="false"/>
          <w:color w:val="000000"/>
          <w:sz w:val="28"/>
        </w:rPr>
        <w:t>
      заявление в уполномоченный орган на выдачу акта на право частной собственности на земельный участок, согласно приложению 4 к настоящему Регламенту;</w:t>
      </w:r>
      <w:r>
        <w:br/>
      </w:r>
      <w:r>
        <w:rPr>
          <w:rFonts w:ascii="Times New Roman"/>
          <w:b w:val="false"/>
          <w:i w:val="false"/>
          <w:color w:val="000000"/>
          <w:sz w:val="28"/>
        </w:rPr>
        <w:t>
      копия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частной собственности на земельный участок и/или иного документа, подтверждающего изменение идентификационных характеристик земельного участка;</w:t>
      </w:r>
      <w:r>
        <w:br/>
      </w:r>
      <w:r>
        <w:rPr>
          <w:rFonts w:ascii="Times New Roman"/>
          <w:b w:val="false"/>
          <w:i w:val="false"/>
          <w:color w:val="000000"/>
          <w:sz w:val="28"/>
        </w:rPr>
        <w:t>
      копии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 (для юридического лица);</w:t>
      </w:r>
      <w:r>
        <w:br/>
      </w:r>
      <w:r>
        <w:rPr>
          <w:rFonts w:ascii="Times New Roman"/>
          <w:b w:val="false"/>
          <w:i w:val="false"/>
          <w:color w:val="000000"/>
          <w:sz w:val="28"/>
        </w:rPr>
        <w:t>
      документ (квитанция) об уплате услуг за изготовление акта на право частной собственности на земельный участок;</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3) при выдаче дубликата акта на право частной собственности на земельный участок:</w:t>
      </w:r>
      <w:r>
        <w:br/>
      </w:r>
      <w:r>
        <w:rPr>
          <w:rFonts w:ascii="Times New Roman"/>
          <w:b w:val="false"/>
          <w:i w:val="false"/>
          <w:color w:val="000000"/>
          <w:sz w:val="28"/>
        </w:rPr>
        <w:t>
      заявление в уполномоченный орган на выдачу дубликата акта на право частной собственности на земельный участок, согласно </w:t>
      </w:r>
      <w:r>
        <w:rPr>
          <w:rFonts w:ascii="Times New Roman"/>
          <w:b w:val="false"/>
          <w:i w:val="false"/>
          <w:color w:val="000000"/>
          <w:sz w:val="28"/>
        </w:rPr>
        <w:t>приложению 4</w:t>
      </w:r>
      <w:r>
        <w:rPr>
          <w:rFonts w:ascii="Times New Roman"/>
          <w:b w:val="false"/>
          <w:i w:val="false"/>
          <w:color w:val="000000"/>
          <w:sz w:val="28"/>
        </w:rPr>
        <w:t> к настоящему Регламенту;</w:t>
      </w:r>
      <w:r>
        <w:br/>
      </w:r>
      <w:r>
        <w:rPr>
          <w:rFonts w:ascii="Times New Roman"/>
          <w:b w:val="false"/>
          <w:i w:val="false"/>
          <w:color w:val="000000"/>
          <w:sz w:val="28"/>
        </w:rPr>
        <w:t>
      документ (квитанция) об уплате услуг за изготовление дубликата акта на право частной собственности на земельный участок;</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экземпляр местной газеты по месту нахождения земельного участка с опубликованным объявлением о признании подлинника акта на право частной собственности на земельный участок недействительным.</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17. Требованием к информационной безопасности является конфиденциальность выдаваемых и принимаемых материалов.</w:t>
      </w:r>
      <w:r>
        <w:br/>
      </w:r>
      <w:r>
        <w:rPr>
          <w:rFonts w:ascii="Times New Roman"/>
          <w:b w:val="false"/>
          <w:i w:val="false"/>
          <w:color w:val="000000"/>
          <w:sz w:val="28"/>
        </w:rPr>
        <w:t>
</w:t>
      </w:r>
      <w:r>
        <w:rPr>
          <w:rFonts w:ascii="Times New Roman"/>
          <w:b w:val="false"/>
          <w:i w:val="false"/>
          <w:color w:val="000000"/>
          <w:sz w:val="28"/>
        </w:rPr>
        <w:t>
      18. В процессе оказания государственной услуги участвуют следующие СФЕ:</w:t>
      </w:r>
      <w:r>
        <w:br/>
      </w:r>
      <w:r>
        <w:rPr>
          <w:rFonts w:ascii="Times New Roman"/>
          <w:b w:val="false"/>
          <w:i w:val="false"/>
          <w:color w:val="000000"/>
          <w:sz w:val="28"/>
        </w:rPr>
        <w:t>
      Группа СФЕ 2:</w:t>
      </w:r>
      <w:r>
        <w:br/>
      </w:r>
      <w:r>
        <w:rPr>
          <w:rFonts w:ascii="Times New Roman"/>
          <w:b w:val="false"/>
          <w:i w:val="false"/>
          <w:color w:val="000000"/>
          <w:sz w:val="28"/>
        </w:rPr>
        <w:t>
      1) СФЕ 1 - канцелярия уполномоченного органа;</w:t>
      </w:r>
      <w:r>
        <w:br/>
      </w:r>
      <w:r>
        <w:rPr>
          <w:rFonts w:ascii="Times New Roman"/>
          <w:b w:val="false"/>
          <w:i w:val="false"/>
          <w:color w:val="000000"/>
          <w:sz w:val="28"/>
        </w:rPr>
        <w:t>
      2) СФЕ 2 - руководство уполномоченного органа;</w:t>
      </w:r>
      <w:r>
        <w:br/>
      </w:r>
      <w:r>
        <w:rPr>
          <w:rFonts w:ascii="Times New Roman"/>
          <w:b w:val="false"/>
          <w:i w:val="false"/>
          <w:color w:val="000000"/>
          <w:sz w:val="28"/>
        </w:rPr>
        <w:t>
      3) СФЕ 3 - начальник структурного подразделения уполномоченного органа;</w:t>
      </w:r>
      <w:r>
        <w:br/>
      </w:r>
      <w:r>
        <w:rPr>
          <w:rFonts w:ascii="Times New Roman"/>
          <w:b w:val="false"/>
          <w:i w:val="false"/>
          <w:color w:val="000000"/>
          <w:sz w:val="28"/>
        </w:rPr>
        <w:t>
      4) СФЕ 4 - ответственный исполнитель структурного подразделения уполномоченного органа;</w:t>
      </w:r>
      <w:r>
        <w:br/>
      </w:r>
      <w:r>
        <w:rPr>
          <w:rFonts w:ascii="Times New Roman"/>
          <w:b w:val="false"/>
          <w:i w:val="false"/>
          <w:color w:val="000000"/>
          <w:sz w:val="28"/>
        </w:rPr>
        <w:t>
      Группа СФЕ 3:</w:t>
      </w:r>
      <w:r>
        <w:br/>
      </w:r>
      <w:r>
        <w:rPr>
          <w:rFonts w:ascii="Times New Roman"/>
          <w:b w:val="false"/>
          <w:i w:val="false"/>
          <w:color w:val="000000"/>
          <w:sz w:val="28"/>
        </w:rPr>
        <w:t>
      5) СФЕ 5 – канцелярия специализированного предприятия;</w:t>
      </w:r>
      <w:r>
        <w:br/>
      </w:r>
      <w:r>
        <w:rPr>
          <w:rFonts w:ascii="Times New Roman"/>
          <w:b w:val="false"/>
          <w:i w:val="false"/>
          <w:color w:val="000000"/>
          <w:sz w:val="28"/>
        </w:rPr>
        <w:t>
      6) СФЕ 6 – руководство специализированного предприятия;</w:t>
      </w:r>
      <w:r>
        <w:br/>
      </w:r>
      <w:r>
        <w:rPr>
          <w:rFonts w:ascii="Times New Roman"/>
          <w:b w:val="false"/>
          <w:i w:val="false"/>
          <w:color w:val="000000"/>
          <w:sz w:val="28"/>
        </w:rPr>
        <w:t>
      7) СФЕ 7 – производственный отдел специализированного предприятия;</w:t>
      </w:r>
      <w:r>
        <w:br/>
      </w:r>
      <w:r>
        <w:rPr>
          <w:rFonts w:ascii="Times New Roman"/>
          <w:b w:val="false"/>
          <w:i w:val="false"/>
          <w:color w:val="000000"/>
          <w:sz w:val="28"/>
        </w:rPr>
        <w:t>
      Группа СФЕ 1:</w:t>
      </w:r>
      <w:r>
        <w:br/>
      </w:r>
      <w:r>
        <w:rPr>
          <w:rFonts w:ascii="Times New Roman"/>
          <w:b w:val="false"/>
          <w:i w:val="false"/>
          <w:color w:val="000000"/>
          <w:sz w:val="28"/>
        </w:rPr>
        <w:t>
      8) СФЕ 8 - инспектор Центра;</w:t>
      </w:r>
      <w:r>
        <w:br/>
      </w:r>
      <w:r>
        <w:rPr>
          <w:rFonts w:ascii="Times New Roman"/>
          <w:b w:val="false"/>
          <w:i w:val="false"/>
          <w:color w:val="000000"/>
          <w:sz w:val="28"/>
        </w:rPr>
        <w:t>
      9) СФЕ 9 – инспектор накопительного отдела Центра.</w:t>
      </w:r>
      <w:r>
        <w:br/>
      </w:r>
      <w:r>
        <w:rPr>
          <w:rFonts w:ascii="Times New Roman"/>
          <w:b w:val="false"/>
          <w:i w:val="false"/>
          <w:color w:val="000000"/>
          <w:sz w:val="28"/>
        </w:rPr>
        <w:t>
</w:t>
      </w:r>
      <w:r>
        <w:rPr>
          <w:rFonts w:ascii="Times New Roman"/>
          <w:b w:val="false"/>
          <w:i w:val="false"/>
          <w:color w:val="000000"/>
          <w:sz w:val="28"/>
        </w:rPr>
        <w:t>
      19.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5</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20.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приложении 6</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21. Форма акта на право частной собственности на земельный участок, в соответствии с которой предоставляется результат оказания государственной услуги, утверждена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6 июня 2006 года № 511 «Об утверждении форм идентификационных документов на земельный участок, внесении изменений и дополнений и признании утратившими силу некоторых решений Правительства Республики Казахстан».</w:t>
      </w:r>
    </w:p>
    <w:bookmarkEnd w:id="9"/>
    <w:bookmarkStart w:name="z30" w:id="10"/>
    <w:p>
      <w:pPr>
        <w:spacing w:after="0"/>
        <w:ind w:left="0"/>
        <w:jc w:val="left"/>
      </w:pPr>
      <w:r>
        <w:rPr>
          <w:rFonts w:ascii="Times New Roman"/>
          <w:b/>
          <w:i w:val="false"/>
          <w:color w:val="000000"/>
        </w:rPr>
        <w:t xml:space="preserve"> 
5. Ответственность должностных лиц,</w:t>
      </w:r>
      <w:r>
        <w:br/>
      </w:r>
      <w:r>
        <w:rPr>
          <w:rFonts w:ascii="Times New Roman"/>
          <w:b/>
          <w:i w:val="false"/>
          <w:color w:val="000000"/>
        </w:rPr>
        <w:t>
оказывающих государственную услугу</w:t>
      </w:r>
    </w:p>
    <w:bookmarkEnd w:id="10"/>
    <w:bookmarkStart w:name="z31" w:id="11"/>
    <w:p>
      <w:pPr>
        <w:spacing w:after="0"/>
        <w:ind w:left="0"/>
        <w:jc w:val="both"/>
      </w:pPr>
      <w:r>
        <w:rPr>
          <w:rFonts w:ascii="Times New Roman"/>
          <w:b w:val="false"/>
          <w:i w:val="false"/>
          <w:color w:val="000000"/>
          <w:sz w:val="28"/>
        </w:rPr>
        <w:t>
      22. Должностные лица, оказывающие государственную услугу, несут ответственность за принимаемые ими решения и действия (бездействия) в ходе оказания государственной услуги в порядке, предусмотренном законодательством Республики Казахстан.</w:t>
      </w:r>
    </w:p>
    <w:bookmarkEnd w:id="11"/>
    <w:bookmarkStart w:name="z32" w:id="12"/>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частной собственности</w:t>
      </w:r>
      <w:r>
        <w:br/>
      </w:r>
      <w:r>
        <w:rPr>
          <w:rFonts w:ascii="Times New Roman"/>
          <w:b w:val="false"/>
          <w:i w:val="false"/>
          <w:color w:val="000000"/>
          <w:sz w:val="28"/>
        </w:rPr>
        <w:t>
на земельный участок»</w:t>
      </w:r>
    </w:p>
    <w:bookmarkEnd w:id="12"/>
    <w:p>
      <w:pPr>
        <w:spacing w:after="0"/>
        <w:ind w:left="0"/>
        <w:jc w:val="left"/>
      </w:pPr>
      <w:r>
        <w:rPr>
          <w:rFonts w:ascii="Times New Roman"/>
          <w:b/>
          <w:i w:val="false"/>
          <w:color w:val="000000"/>
        </w:rPr>
        <w:t xml:space="preserve"> Перечень уполномоченных органов</w:t>
      </w:r>
      <w:r>
        <w:br/>
      </w:r>
      <w:r>
        <w:rPr>
          <w:rFonts w:ascii="Times New Roman"/>
          <w:b/>
          <w:i w:val="false"/>
          <w:color w:val="000000"/>
        </w:rPr>
        <w:t>
по оказанию государственной услуги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3145"/>
        <w:gridCol w:w="3637"/>
        <w:gridCol w:w="2104"/>
        <w:gridCol w:w="3334"/>
      </w:tblGrid>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структурных</w:t>
            </w:r>
            <w:r>
              <w:br/>
            </w:r>
            <w:r>
              <w:rPr>
                <w:rFonts w:ascii="Times New Roman"/>
                <w:b w:val="false"/>
                <w:i w:val="false"/>
                <w:color w:val="000000"/>
                <w:sz w:val="20"/>
              </w:rPr>
              <w:t>
подразделений</w:t>
            </w:r>
            <w:r>
              <w:br/>
            </w:r>
            <w:r>
              <w:rPr>
                <w:rFonts w:ascii="Times New Roman"/>
                <w:b w:val="false"/>
                <w:i w:val="false"/>
                <w:color w:val="000000"/>
                <w:sz w:val="20"/>
              </w:rPr>
              <w:t>
местных</w:t>
            </w:r>
            <w:r>
              <w:br/>
            </w:r>
            <w:r>
              <w:rPr>
                <w:rFonts w:ascii="Times New Roman"/>
                <w:b w:val="false"/>
                <w:i w:val="false"/>
                <w:color w:val="000000"/>
                <w:sz w:val="20"/>
              </w:rPr>
              <w:t>
исполнительных</w:t>
            </w:r>
            <w:r>
              <w:br/>
            </w:r>
            <w:r>
              <w:rPr>
                <w:rFonts w:ascii="Times New Roman"/>
                <w:b w:val="false"/>
                <w:i w:val="false"/>
                <w:color w:val="000000"/>
                <w:sz w:val="20"/>
              </w:rPr>
              <w:t>
органов области,</w:t>
            </w:r>
            <w:r>
              <w:br/>
            </w:r>
            <w:r>
              <w:rPr>
                <w:rFonts w:ascii="Times New Roman"/>
                <w:b w:val="false"/>
                <w:i w:val="false"/>
                <w:color w:val="000000"/>
                <w:sz w:val="20"/>
              </w:rPr>
              <w:t>
района (города</w:t>
            </w:r>
            <w:r>
              <w:br/>
            </w:r>
            <w:r>
              <w:rPr>
                <w:rFonts w:ascii="Times New Roman"/>
                <w:b w:val="false"/>
                <w:i w:val="false"/>
                <w:color w:val="000000"/>
                <w:sz w:val="20"/>
              </w:rPr>
              <w:t>
областного</w:t>
            </w:r>
            <w:r>
              <w:br/>
            </w:r>
            <w:r>
              <w:rPr>
                <w:rFonts w:ascii="Times New Roman"/>
                <w:b w:val="false"/>
                <w:i w:val="false"/>
                <w:color w:val="000000"/>
                <w:sz w:val="20"/>
              </w:rPr>
              <w:t>
значения)</w:t>
            </w:r>
            <w:r>
              <w:br/>
            </w:r>
            <w:r>
              <w:rPr>
                <w:rFonts w:ascii="Times New Roman"/>
                <w:b w:val="false"/>
                <w:i w:val="false"/>
                <w:color w:val="000000"/>
                <w:sz w:val="20"/>
              </w:rPr>
              <w:t>
осуществляющие</w:t>
            </w:r>
            <w:r>
              <w:br/>
            </w:r>
            <w:r>
              <w:rPr>
                <w:rFonts w:ascii="Times New Roman"/>
                <w:b w:val="false"/>
                <w:i w:val="false"/>
                <w:color w:val="000000"/>
                <w:sz w:val="20"/>
              </w:rPr>
              <w:t>
функции в области</w:t>
            </w:r>
            <w:r>
              <w:br/>
            </w:r>
            <w:r>
              <w:rPr>
                <w:rFonts w:ascii="Times New Roman"/>
                <w:b w:val="false"/>
                <w:i w:val="false"/>
                <w:color w:val="000000"/>
                <w:sz w:val="20"/>
              </w:rPr>
              <w:t>
земельных</w:t>
            </w:r>
            <w:r>
              <w:br/>
            </w:r>
            <w:r>
              <w:rPr>
                <w:rFonts w:ascii="Times New Roman"/>
                <w:b w:val="false"/>
                <w:i w:val="false"/>
                <w:color w:val="000000"/>
                <w:sz w:val="20"/>
              </w:rPr>
              <w:t>
отношений</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Месторасположение, адрес</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w:t>
            </w:r>
            <w:r>
              <w:br/>
            </w:r>
            <w:r>
              <w:rPr>
                <w:rFonts w:ascii="Times New Roman"/>
                <w:b w:val="false"/>
                <w:i w:val="false"/>
                <w:color w:val="000000"/>
                <w:sz w:val="20"/>
              </w:rPr>
              <w:t>
телефон</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Электронный</w:t>
            </w:r>
            <w:r>
              <w:br/>
            </w:r>
            <w:r>
              <w:rPr>
                <w:rFonts w:ascii="Times New Roman"/>
                <w:b w:val="false"/>
                <w:i w:val="false"/>
                <w:color w:val="000000"/>
                <w:sz w:val="20"/>
              </w:rPr>
              <w:t>
адрес</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 область</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«Управление земельных отношений Восточно-Казахстанской области»</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Усть-Каменогорск,</w:t>
            </w:r>
            <w:r>
              <w:br/>
            </w:r>
            <w:r>
              <w:rPr>
                <w:rFonts w:ascii="Times New Roman"/>
                <w:b w:val="false"/>
                <w:i w:val="false"/>
                <w:color w:val="000000"/>
                <w:sz w:val="20"/>
              </w:rPr>
              <w:t>
улица</w:t>
            </w:r>
            <w:r>
              <w:br/>
            </w:r>
            <w:r>
              <w:rPr>
                <w:rFonts w:ascii="Times New Roman"/>
                <w:b w:val="false"/>
                <w:i w:val="false"/>
                <w:color w:val="000000"/>
                <w:sz w:val="20"/>
              </w:rPr>
              <w:t>
К. Либкнехта, 19</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25-36-81</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uzovko@mail.ru</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Абайского района»</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w:t>
            </w:r>
            <w:r>
              <w:br/>
            </w:r>
            <w:r>
              <w:rPr>
                <w:rFonts w:ascii="Times New Roman"/>
                <w:b w:val="false"/>
                <w:i w:val="false"/>
                <w:color w:val="000000"/>
                <w:sz w:val="20"/>
              </w:rPr>
              <w:t>
район, село</w:t>
            </w:r>
            <w:r>
              <w:br/>
            </w:r>
            <w:r>
              <w:rPr>
                <w:rFonts w:ascii="Times New Roman"/>
                <w:b w:val="false"/>
                <w:i w:val="false"/>
                <w:color w:val="000000"/>
                <w:sz w:val="20"/>
              </w:rPr>
              <w:t>
Карауыл,</w:t>
            </w:r>
            <w:r>
              <w:br/>
            </w:r>
            <w:r>
              <w:rPr>
                <w:rFonts w:ascii="Times New Roman"/>
                <w:b w:val="false"/>
                <w:i w:val="false"/>
                <w:color w:val="000000"/>
                <w:sz w:val="20"/>
              </w:rPr>
              <w:t>
улица Кунанбая, 14</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9-12-18</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abayzem@mail.kz</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Аягозского района»</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w:t>
            </w:r>
            <w:r>
              <w:br/>
            </w:r>
            <w:r>
              <w:rPr>
                <w:rFonts w:ascii="Times New Roman"/>
                <w:b w:val="false"/>
                <w:i w:val="false"/>
                <w:color w:val="000000"/>
                <w:sz w:val="20"/>
              </w:rPr>
              <w:t>
район, город</w:t>
            </w:r>
            <w:r>
              <w:br/>
            </w:r>
            <w:r>
              <w:rPr>
                <w:rFonts w:ascii="Times New Roman"/>
                <w:b w:val="false"/>
                <w:i w:val="false"/>
                <w:color w:val="000000"/>
                <w:sz w:val="20"/>
              </w:rPr>
              <w:t>
Аягоз, улица</w:t>
            </w:r>
            <w:r>
              <w:br/>
            </w:r>
            <w:r>
              <w:rPr>
                <w:rFonts w:ascii="Times New Roman"/>
                <w:b w:val="false"/>
                <w:i w:val="false"/>
                <w:color w:val="000000"/>
                <w:sz w:val="20"/>
              </w:rPr>
              <w:t>
Аканаева, 63</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3-25-87</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zemkom_ayagoz@mail.ru</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Бескарагайского района»</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w:t>
            </w:r>
            <w:r>
              <w:br/>
            </w:r>
            <w:r>
              <w:rPr>
                <w:rFonts w:ascii="Times New Roman"/>
                <w:b w:val="false"/>
                <w:i w:val="false"/>
                <w:color w:val="000000"/>
                <w:sz w:val="20"/>
              </w:rPr>
              <w:t>
район, село</w:t>
            </w:r>
            <w:r>
              <w:br/>
            </w:r>
            <w:r>
              <w:rPr>
                <w:rFonts w:ascii="Times New Roman"/>
                <w:b w:val="false"/>
                <w:i w:val="false"/>
                <w:color w:val="000000"/>
                <w:sz w:val="20"/>
              </w:rPr>
              <w:t>
Бескарагай,</w:t>
            </w:r>
            <w:r>
              <w:br/>
            </w:r>
            <w:r>
              <w:rPr>
                <w:rFonts w:ascii="Times New Roman"/>
                <w:b w:val="false"/>
                <w:i w:val="false"/>
                <w:color w:val="000000"/>
                <w:sz w:val="20"/>
              </w:rPr>
              <w:t>
улица</w:t>
            </w:r>
            <w:r>
              <w:br/>
            </w:r>
            <w:r>
              <w:rPr>
                <w:rFonts w:ascii="Times New Roman"/>
                <w:b w:val="false"/>
                <w:i w:val="false"/>
                <w:color w:val="000000"/>
                <w:sz w:val="20"/>
              </w:rPr>
              <w:t>
Сейфуллина,</w:t>
            </w:r>
            <w:r>
              <w:br/>
            </w:r>
            <w:r>
              <w:rPr>
                <w:rFonts w:ascii="Times New Roman"/>
                <w:b w:val="false"/>
                <w:i w:val="false"/>
                <w:color w:val="000000"/>
                <w:sz w:val="20"/>
              </w:rPr>
              <w:t>
146</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9-07-26</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zemkaragay@yandex.ru</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Бородулихинского района»</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w:t>
            </w:r>
            <w:r>
              <w:br/>
            </w:r>
            <w:r>
              <w:rPr>
                <w:rFonts w:ascii="Times New Roman"/>
                <w:b w:val="false"/>
                <w:i w:val="false"/>
                <w:color w:val="000000"/>
                <w:sz w:val="20"/>
              </w:rPr>
              <w:t>
район, село</w:t>
            </w:r>
            <w:r>
              <w:br/>
            </w:r>
            <w:r>
              <w:rPr>
                <w:rFonts w:ascii="Times New Roman"/>
                <w:b w:val="false"/>
                <w:i w:val="false"/>
                <w:color w:val="000000"/>
                <w:sz w:val="20"/>
              </w:rPr>
              <w:t>
Бородулиха,</w:t>
            </w:r>
            <w:r>
              <w:br/>
            </w:r>
            <w:r>
              <w:rPr>
                <w:rFonts w:ascii="Times New Roman"/>
                <w:b w:val="false"/>
                <w:i w:val="false"/>
                <w:color w:val="000000"/>
                <w:sz w:val="20"/>
              </w:rPr>
              <w:t>
улица Достык,</w:t>
            </w:r>
            <w:r>
              <w:br/>
            </w:r>
            <w:r>
              <w:rPr>
                <w:rFonts w:ascii="Times New Roman"/>
                <w:b w:val="false"/>
                <w:i w:val="false"/>
                <w:color w:val="000000"/>
                <w:sz w:val="20"/>
              </w:rPr>
              <w:t>
227</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2-10-63</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Boroduliha.zem@mail.ru</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Глубоковского района»</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w:t>
            </w:r>
            <w:r>
              <w:br/>
            </w:r>
            <w:r>
              <w:rPr>
                <w:rFonts w:ascii="Times New Roman"/>
                <w:b w:val="false"/>
                <w:i w:val="false"/>
                <w:color w:val="000000"/>
                <w:sz w:val="20"/>
              </w:rPr>
              <w:t>
район, поселок</w:t>
            </w:r>
            <w:r>
              <w:br/>
            </w:r>
            <w:r>
              <w:rPr>
                <w:rFonts w:ascii="Times New Roman"/>
                <w:b w:val="false"/>
                <w:i w:val="false"/>
                <w:color w:val="000000"/>
                <w:sz w:val="20"/>
              </w:rPr>
              <w:t>
Глубокое, улица</w:t>
            </w:r>
            <w:r>
              <w:br/>
            </w:r>
            <w:r>
              <w:rPr>
                <w:rFonts w:ascii="Times New Roman"/>
                <w:b w:val="false"/>
                <w:i w:val="false"/>
                <w:color w:val="000000"/>
                <w:sz w:val="20"/>
              </w:rPr>
              <w:t>
Поповича, 11 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2-16-41</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otdzemglub@mail.kz</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Жарминского района»</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w:t>
            </w:r>
            <w:r>
              <w:br/>
            </w:r>
            <w:r>
              <w:rPr>
                <w:rFonts w:ascii="Times New Roman"/>
                <w:b w:val="false"/>
                <w:i w:val="false"/>
                <w:color w:val="000000"/>
                <w:sz w:val="20"/>
              </w:rPr>
              <w:t>
район, село</w:t>
            </w:r>
            <w:r>
              <w:br/>
            </w:r>
            <w:r>
              <w:rPr>
                <w:rFonts w:ascii="Times New Roman"/>
                <w:b w:val="false"/>
                <w:i w:val="false"/>
                <w:color w:val="000000"/>
                <w:sz w:val="20"/>
              </w:rPr>
              <w:t>
Калбатау, улица</w:t>
            </w:r>
            <w:r>
              <w:br/>
            </w:r>
            <w:r>
              <w:rPr>
                <w:rFonts w:ascii="Times New Roman"/>
                <w:b w:val="false"/>
                <w:i w:val="false"/>
                <w:color w:val="000000"/>
                <w:sz w:val="20"/>
              </w:rPr>
              <w:t>
Достык, 98</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6-58-01</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Zharma_zemkom@mail.ru</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Зайсанского района»</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w:t>
            </w:r>
            <w:r>
              <w:br/>
            </w:r>
            <w:r>
              <w:rPr>
                <w:rFonts w:ascii="Times New Roman"/>
                <w:b w:val="false"/>
                <w:i w:val="false"/>
                <w:color w:val="000000"/>
                <w:sz w:val="20"/>
              </w:rPr>
              <w:t>
район, город</w:t>
            </w:r>
            <w:r>
              <w:br/>
            </w:r>
            <w:r>
              <w:rPr>
                <w:rFonts w:ascii="Times New Roman"/>
                <w:b w:val="false"/>
                <w:i w:val="false"/>
                <w:color w:val="000000"/>
                <w:sz w:val="20"/>
              </w:rPr>
              <w:t>
Зайсан, улица</w:t>
            </w:r>
            <w:r>
              <w:br/>
            </w:r>
            <w:r>
              <w:rPr>
                <w:rFonts w:ascii="Times New Roman"/>
                <w:b w:val="false"/>
                <w:i w:val="false"/>
                <w:color w:val="000000"/>
                <w:sz w:val="20"/>
              </w:rPr>
              <w:t>
Жангельдина,</w:t>
            </w:r>
            <w:r>
              <w:br/>
            </w:r>
            <w:r>
              <w:rPr>
                <w:rFonts w:ascii="Times New Roman"/>
                <w:b w:val="false"/>
                <w:i w:val="false"/>
                <w:color w:val="000000"/>
                <w:sz w:val="20"/>
              </w:rPr>
              <w:t>
100</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2-72-11</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zsn_ozo@ mail.ru</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Зыряновского района»</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w:t>
            </w:r>
            <w:r>
              <w:br/>
            </w:r>
            <w:r>
              <w:rPr>
                <w:rFonts w:ascii="Times New Roman"/>
                <w:b w:val="false"/>
                <w:i w:val="false"/>
                <w:color w:val="000000"/>
                <w:sz w:val="20"/>
              </w:rPr>
              <w:t>
район, город</w:t>
            </w:r>
            <w:r>
              <w:br/>
            </w:r>
            <w:r>
              <w:rPr>
                <w:rFonts w:ascii="Times New Roman"/>
                <w:b w:val="false"/>
                <w:i w:val="false"/>
                <w:color w:val="000000"/>
                <w:sz w:val="20"/>
              </w:rPr>
              <w:t>
Зыряновск,</w:t>
            </w:r>
            <w:r>
              <w:br/>
            </w:r>
            <w:r>
              <w:rPr>
                <w:rFonts w:ascii="Times New Roman"/>
                <w:b w:val="false"/>
                <w:i w:val="false"/>
                <w:color w:val="000000"/>
                <w:sz w:val="20"/>
              </w:rPr>
              <w:t>
улица</w:t>
            </w:r>
            <w:r>
              <w:br/>
            </w:r>
            <w:r>
              <w:rPr>
                <w:rFonts w:ascii="Times New Roman"/>
                <w:b w:val="false"/>
                <w:i w:val="false"/>
                <w:color w:val="000000"/>
                <w:sz w:val="20"/>
              </w:rPr>
              <w:t>
Советская, 18</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6-21-22</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zem_zyryan@ mail.ru</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Катон-Карагайского района»</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w:t>
            </w:r>
            <w:r>
              <w:br/>
            </w:r>
            <w:r>
              <w:rPr>
                <w:rFonts w:ascii="Times New Roman"/>
                <w:b w:val="false"/>
                <w:i w:val="false"/>
                <w:color w:val="000000"/>
                <w:sz w:val="20"/>
              </w:rPr>
              <w:t>
Карагайский</w:t>
            </w:r>
            <w:r>
              <w:br/>
            </w:r>
            <w:r>
              <w:rPr>
                <w:rFonts w:ascii="Times New Roman"/>
                <w:b w:val="false"/>
                <w:i w:val="false"/>
                <w:color w:val="000000"/>
                <w:sz w:val="20"/>
              </w:rPr>
              <w:t>
район, село</w:t>
            </w:r>
            <w:r>
              <w:br/>
            </w:r>
            <w:r>
              <w:rPr>
                <w:rFonts w:ascii="Times New Roman"/>
                <w:b w:val="false"/>
                <w:i w:val="false"/>
                <w:color w:val="000000"/>
                <w:sz w:val="20"/>
              </w:rPr>
              <w:t>
Улкен Нарын,</w:t>
            </w:r>
            <w:r>
              <w:br/>
            </w:r>
            <w:r>
              <w:rPr>
                <w:rFonts w:ascii="Times New Roman"/>
                <w:b w:val="false"/>
                <w:i w:val="false"/>
                <w:color w:val="000000"/>
                <w:sz w:val="20"/>
              </w:rPr>
              <w:t>
улица</w:t>
            </w:r>
            <w:r>
              <w:br/>
            </w:r>
            <w:r>
              <w:rPr>
                <w:rFonts w:ascii="Times New Roman"/>
                <w:b w:val="false"/>
                <w:i w:val="false"/>
                <w:color w:val="000000"/>
                <w:sz w:val="20"/>
              </w:rPr>
              <w:t>
Абылайхана, 91</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2-19-06</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ozo_katon@mail.ru</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Кокпектинского района»</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w:t>
            </w:r>
            <w:r>
              <w:br/>
            </w:r>
            <w:r>
              <w:rPr>
                <w:rFonts w:ascii="Times New Roman"/>
                <w:b w:val="false"/>
                <w:i w:val="false"/>
                <w:color w:val="000000"/>
                <w:sz w:val="20"/>
              </w:rPr>
              <w:t>
район, село</w:t>
            </w:r>
            <w:r>
              <w:br/>
            </w:r>
            <w:r>
              <w:rPr>
                <w:rFonts w:ascii="Times New Roman"/>
                <w:b w:val="false"/>
                <w:i w:val="false"/>
                <w:color w:val="000000"/>
                <w:sz w:val="20"/>
              </w:rPr>
              <w:t>
Кокпекты, улица</w:t>
            </w:r>
            <w:r>
              <w:br/>
            </w:r>
            <w:r>
              <w:rPr>
                <w:rFonts w:ascii="Times New Roman"/>
                <w:b w:val="false"/>
                <w:i w:val="false"/>
                <w:color w:val="000000"/>
                <w:sz w:val="20"/>
              </w:rPr>
              <w:t>
Аухадиева, 42</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2-12-94</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zemotd@mail.ru</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Курчумского района»</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w:t>
            </w:r>
            <w:r>
              <w:br/>
            </w:r>
            <w:r>
              <w:rPr>
                <w:rFonts w:ascii="Times New Roman"/>
                <w:b w:val="false"/>
                <w:i w:val="false"/>
                <w:color w:val="000000"/>
                <w:sz w:val="20"/>
              </w:rPr>
              <w:t>
район, село</w:t>
            </w:r>
            <w:r>
              <w:br/>
            </w:r>
            <w:r>
              <w:rPr>
                <w:rFonts w:ascii="Times New Roman"/>
                <w:b w:val="false"/>
                <w:i w:val="false"/>
                <w:color w:val="000000"/>
                <w:sz w:val="20"/>
              </w:rPr>
              <w:t>
Курчум, улица</w:t>
            </w:r>
            <w:r>
              <w:br/>
            </w:r>
            <w:r>
              <w:rPr>
                <w:rFonts w:ascii="Times New Roman"/>
                <w:b w:val="false"/>
                <w:i w:val="false"/>
                <w:color w:val="000000"/>
                <w:sz w:val="20"/>
              </w:rPr>
              <w:t>
Бауржана</w:t>
            </w:r>
            <w:r>
              <w:br/>
            </w:r>
            <w:r>
              <w:rPr>
                <w:rFonts w:ascii="Times New Roman"/>
                <w:b w:val="false"/>
                <w:i w:val="false"/>
                <w:color w:val="000000"/>
                <w:sz w:val="20"/>
              </w:rPr>
              <w:t>
Момышулы, 77</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2-15-93</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zem_kurchum@mail.ru</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Тарбагатайского района»</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район, село Аксуат, улица Абылайхана, 11</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2-24-66</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tarb_ray_akimat@mail.ru</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Уланского района»</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 поселок Касыма Кайсенова, дом 5</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2-72-76</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ulan_zem@mail.ru</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Урджарского района»</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 село Урджар, проспект Абылайхана, 122</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3-34-98</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tasaryk75@mail.ru</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Шемонаихинского района»</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район, город Шемонаиха, улица Советская, 61</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 3-19-57</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Otdelzemelotnash@mail.ru</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города Риддер»</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Риддер, улица Тохтарова, 6</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4-27-55</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Ozo_ridder@mail.ru</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города Семей»</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 улица Интернациональная, 8</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52-23-33</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Chancellerryzemotnoshenie@</w:t>
            </w:r>
          </w:p>
          <w:p>
            <w:pPr>
              <w:spacing w:after="20"/>
              <w:ind w:left="20"/>
              <w:jc w:val="both"/>
            </w:pPr>
            <w:r>
              <w:rPr>
                <w:rFonts w:ascii="Times New Roman"/>
                <w:b w:val="false"/>
                <w:i w:val="false"/>
                <w:color w:val="000000"/>
                <w:sz w:val="20"/>
              </w:rPr>
              <w:t>akimsemey.gov.kz</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города Усть-Каменогорск»</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улица Кирова, 33</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26-34-64</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Zem_vko@mail.ru</w:t>
            </w:r>
          </w:p>
        </w:tc>
      </w:tr>
    </w:tbl>
    <w:bookmarkStart w:name="z34" w:id="13"/>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«Оформление и выдача актов на</w:t>
      </w:r>
      <w:r>
        <w:br/>
      </w:r>
      <w:r>
        <w:rPr>
          <w:rFonts w:ascii="Times New Roman"/>
          <w:b w:val="false"/>
          <w:i w:val="false"/>
          <w:color w:val="000000"/>
          <w:sz w:val="28"/>
        </w:rPr>
        <w:t>
право частной собственности</w:t>
      </w:r>
      <w:r>
        <w:br/>
      </w:r>
      <w:r>
        <w:rPr>
          <w:rFonts w:ascii="Times New Roman"/>
          <w:b w:val="false"/>
          <w:i w:val="false"/>
          <w:color w:val="000000"/>
          <w:sz w:val="28"/>
        </w:rPr>
        <w:t>
на земельный участок»</w:t>
      </w:r>
    </w:p>
    <w:bookmarkEnd w:id="13"/>
    <w:p>
      <w:pPr>
        <w:spacing w:after="0"/>
        <w:ind w:left="0"/>
        <w:jc w:val="left"/>
      </w:pPr>
      <w:r>
        <w:rPr>
          <w:rFonts w:ascii="Times New Roman"/>
          <w:b/>
          <w:i w:val="false"/>
          <w:color w:val="000000"/>
        </w:rPr>
        <w:t xml:space="preserve"> Центры обслуживания населения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
        <w:gridCol w:w="5687"/>
        <w:gridCol w:w="3824"/>
        <w:gridCol w:w="2673"/>
      </w:tblGrid>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Центров</w:t>
            </w:r>
            <w:r>
              <w:br/>
            </w:r>
            <w:r>
              <w:rPr>
                <w:rFonts w:ascii="Times New Roman"/>
                <w:b w:val="false"/>
                <w:i w:val="false"/>
                <w:color w:val="000000"/>
                <w:sz w:val="20"/>
              </w:rPr>
              <w:t>
(филиалы, отделы,</w:t>
            </w:r>
            <w:r>
              <w:br/>
            </w:r>
            <w:r>
              <w:rPr>
                <w:rFonts w:ascii="Times New Roman"/>
                <w:b w:val="false"/>
                <w:i w:val="false"/>
                <w:color w:val="000000"/>
                <w:sz w:val="20"/>
              </w:rPr>
              <w:t>
отделения)</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r>
              <w:br/>
            </w:r>
            <w:r>
              <w:rPr>
                <w:rFonts w:ascii="Times New Roman"/>
                <w:b w:val="false"/>
                <w:i w:val="false"/>
                <w:color w:val="000000"/>
                <w:sz w:val="20"/>
              </w:rPr>
              <w:t>
месторасположения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Контактные</w:t>
            </w:r>
            <w:r>
              <w:br/>
            </w:r>
            <w:r>
              <w:rPr>
                <w:rFonts w:ascii="Times New Roman"/>
                <w:b w:val="false"/>
                <w:i w:val="false"/>
                <w:color w:val="000000"/>
                <w:sz w:val="20"/>
              </w:rPr>
              <w:t>
данные</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Республиканского государственного предприятия «Центр обслуживания населения» по Восточно-Казахстанской области</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улица Белинского, 37а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78-42-90</w:t>
            </w:r>
          </w:p>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22-48-03</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Усть-Каменогорский отдел № 1 филиала Республиканского государственного предприятия «Центр обслуживания населения» по Восточно-Казахстанской области</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проспект Сатпаева, 20/1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60-39-22</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Усть-Каменогорский отдел № 2 филиала Республиканского государственного предприятия «Центр обслуживания населения» по Восточно-Казахстанской области</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улица Казахстан, 99/1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57-83-88</w:t>
            </w:r>
          </w:p>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22-81-37</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отдел филиала Республиканского государственного предприятия «Центр обслуживания населения» по Восточно-Казахстанской области</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 поселок Глубокое, улица Поповича, 22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w:t>
            </w:r>
            <w:r>
              <w:br/>
            </w:r>
            <w:r>
              <w:rPr>
                <w:rFonts w:ascii="Times New Roman"/>
                <w:b w:val="false"/>
                <w:i w:val="false"/>
                <w:color w:val="000000"/>
                <w:sz w:val="20"/>
              </w:rPr>
              <w:t>
2-23-35</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отдел филиала Республиканского государственного предприятия «Центр обслуживания населения» по Восточно-Казахстанской области</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район, город Зайсан, улица Жангельдина, 52а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w:t>
            </w:r>
            <w:r>
              <w:br/>
            </w:r>
            <w:r>
              <w:rPr>
                <w:rFonts w:ascii="Times New Roman"/>
                <w:b w:val="false"/>
                <w:i w:val="false"/>
                <w:color w:val="000000"/>
                <w:sz w:val="20"/>
              </w:rPr>
              <w:t>
2-67-81</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отдел филиала Республиканского государственного предприятия «Центр обслуживания населения» по Восточно-Казахстанской области</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 город Зыряновск, улица Стахановская, 39</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w:t>
            </w:r>
            <w:r>
              <w:br/>
            </w:r>
            <w:r>
              <w:rPr>
                <w:rFonts w:ascii="Times New Roman"/>
                <w:b w:val="false"/>
                <w:i w:val="false"/>
                <w:color w:val="000000"/>
                <w:sz w:val="20"/>
              </w:rPr>
              <w:t>
6-02-39</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отдел филиала Республиканского государственного предприятия «Центр обслуживания населения» по Восточно-Казахстанской области</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район, село Улкен Нарын, улица Абылайхана, 96</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w:t>
            </w:r>
            <w:r>
              <w:br/>
            </w:r>
            <w:r>
              <w:rPr>
                <w:rFonts w:ascii="Times New Roman"/>
                <w:b w:val="false"/>
                <w:i w:val="false"/>
                <w:color w:val="000000"/>
                <w:sz w:val="20"/>
              </w:rPr>
              <w:t>
2-23-60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отдел филиала Республиканского государственного предприятия «Центр обслуживания населения» по Восточно-Казахстанской области</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 село Курчум, улица Б. Момышулы, 77</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w:t>
            </w:r>
            <w:r>
              <w:br/>
            </w:r>
            <w:r>
              <w:rPr>
                <w:rFonts w:ascii="Times New Roman"/>
                <w:b w:val="false"/>
                <w:i w:val="false"/>
                <w:color w:val="000000"/>
                <w:sz w:val="20"/>
              </w:rPr>
              <w:t>
2-13-10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Риддерский отдел филиала Республиканского государственного предприятия «Центр обслуживания населения» по Восточно-Казахстанской области</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Риддер, улица Семипалатинская, 12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w:t>
            </w:r>
            <w:r>
              <w:br/>
            </w:r>
            <w:r>
              <w:rPr>
                <w:rFonts w:ascii="Times New Roman"/>
                <w:b w:val="false"/>
                <w:i w:val="false"/>
                <w:color w:val="000000"/>
                <w:sz w:val="20"/>
              </w:rPr>
              <w:t>
4-62-62</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отдел филиала Республиканского государственного предприятия «Центр обслуживания населения» по Восточно-Казахстанской области</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район, село Аксуат, улица Кобекова, 8</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w:t>
            </w:r>
            <w:r>
              <w:br/>
            </w:r>
            <w:r>
              <w:rPr>
                <w:rFonts w:ascii="Times New Roman"/>
                <w:b w:val="false"/>
                <w:i w:val="false"/>
                <w:color w:val="000000"/>
                <w:sz w:val="20"/>
              </w:rPr>
              <w:t>
2-24-96</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отдел филиала Республиканского государственного предприятия «Центр обслуживания населения» по Восточно-Казахстанской области</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 поселок Касым Кайсенова, дом 9</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w:t>
            </w:r>
            <w:r>
              <w:br/>
            </w:r>
            <w:r>
              <w:rPr>
                <w:rFonts w:ascii="Times New Roman"/>
                <w:b w:val="false"/>
                <w:i w:val="false"/>
                <w:color w:val="000000"/>
                <w:sz w:val="20"/>
              </w:rPr>
              <w:t>
2-78-96</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отдел филиала Республиканского государственного предприятия «Центр обслуживания населения» по Восточно-Казахстанской области</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район, город Шемонаиха, микрорайон 3, дом 12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w:t>
            </w:r>
            <w:r>
              <w:br/>
            </w:r>
            <w:r>
              <w:rPr>
                <w:rFonts w:ascii="Times New Roman"/>
                <w:b w:val="false"/>
                <w:i w:val="false"/>
                <w:color w:val="000000"/>
                <w:sz w:val="20"/>
              </w:rPr>
              <w:t>
3-41-00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Семейский отдел № 1 филиала Республиканского государственного предприятия «Центр обслуживания населения» по Восточно-Казахстанской области</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 408 квартал, дом 21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w:t>
            </w:r>
            <w:r>
              <w:br/>
            </w:r>
            <w:r>
              <w:rPr>
                <w:rFonts w:ascii="Times New Roman"/>
                <w:b w:val="false"/>
                <w:i w:val="false"/>
                <w:color w:val="000000"/>
                <w:sz w:val="20"/>
              </w:rPr>
              <w:t>
33-57-97</w:t>
            </w:r>
          </w:p>
          <w:p>
            <w:pPr>
              <w:spacing w:after="20"/>
              <w:ind w:left="20"/>
              <w:jc w:val="both"/>
            </w:pPr>
            <w:r>
              <w:rPr>
                <w:rFonts w:ascii="Times New Roman"/>
                <w:b w:val="false"/>
                <w:i w:val="false"/>
                <w:color w:val="000000"/>
                <w:sz w:val="20"/>
              </w:rPr>
              <w:t>8(7222)</w:t>
            </w:r>
            <w:r>
              <w:br/>
            </w:r>
            <w:r>
              <w:rPr>
                <w:rFonts w:ascii="Times New Roman"/>
                <w:b w:val="false"/>
                <w:i w:val="false"/>
                <w:color w:val="000000"/>
                <w:sz w:val="20"/>
              </w:rPr>
              <w:t>
33-55-93</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Семейский отдел № 2 филиала Республиканского государственного предприятия «Центр обслуживания населения» по Восточно-Казахстанской области</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 улица Найманбаева, 161а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w:t>
            </w:r>
            <w:r>
              <w:br/>
            </w:r>
            <w:r>
              <w:rPr>
                <w:rFonts w:ascii="Times New Roman"/>
                <w:b w:val="false"/>
                <w:i w:val="false"/>
                <w:color w:val="000000"/>
                <w:sz w:val="20"/>
              </w:rPr>
              <w:t>
52-69-29</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отдел филиала Республиканского государственного предприятия «Центр обслуживания населения» по Восточно-Казахстанской области</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 село Карауыл, улица Кунанбая, 12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w:t>
            </w:r>
            <w:r>
              <w:br/>
            </w:r>
            <w:r>
              <w:rPr>
                <w:rFonts w:ascii="Times New Roman"/>
                <w:b w:val="false"/>
                <w:i w:val="false"/>
                <w:color w:val="000000"/>
                <w:sz w:val="20"/>
              </w:rPr>
              <w:t>
2-22-64</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отдел филиала Республиканского государственного предприятия «Центр обслуживания населения» по Восточно-Казахстанской области</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район, город Аягоз, улица Актанберды, 28 А/Б</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w:t>
            </w:r>
            <w:r>
              <w:br/>
            </w:r>
            <w:r>
              <w:rPr>
                <w:rFonts w:ascii="Times New Roman"/>
                <w:b w:val="false"/>
                <w:i w:val="false"/>
                <w:color w:val="000000"/>
                <w:sz w:val="20"/>
              </w:rPr>
              <w:t>
5-24-32</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отдел филиала Республиканского государственного предприятия «Центр обслуживания населения» по Восточно-Казахстанской области</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район, село Бескарагай, улица Пушкина, 2а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w:t>
            </w:r>
            <w:r>
              <w:br/>
            </w:r>
            <w:r>
              <w:rPr>
                <w:rFonts w:ascii="Times New Roman"/>
                <w:b w:val="false"/>
                <w:i w:val="false"/>
                <w:color w:val="000000"/>
                <w:sz w:val="20"/>
              </w:rPr>
              <w:t>
9-06-30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отдел филиала Республиканского государственного предприятия «Центр обслуживания населения» по Восточно-Казахстанской области</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район, село Бородулиха, улица Молодежная, 25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w:t>
            </w:r>
            <w:r>
              <w:br/>
            </w:r>
            <w:r>
              <w:rPr>
                <w:rFonts w:ascii="Times New Roman"/>
                <w:b w:val="false"/>
                <w:i w:val="false"/>
                <w:color w:val="000000"/>
                <w:sz w:val="20"/>
              </w:rPr>
              <w:t>
2-20-48</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отдел филиала Республиканского государственного предприятия «Центр обслуживания населения» по Восточно-Казахстанской области</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 село Калбатау, улица Достык, 98</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w:t>
            </w:r>
            <w:r>
              <w:br/>
            </w:r>
            <w:r>
              <w:rPr>
                <w:rFonts w:ascii="Times New Roman"/>
                <w:b w:val="false"/>
                <w:i w:val="false"/>
                <w:color w:val="000000"/>
                <w:sz w:val="20"/>
              </w:rPr>
              <w:t>
6-54-00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Курчатовский отдел филиала Республиканского государственного предприятия «Центр обслуживания населения» по Восточно-Казахстанской области</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Курчатов, улица Абая, 12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w:t>
            </w:r>
            <w:r>
              <w:br/>
            </w:r>
            <w:r>
              <w:rPr>
                <w:rFonts w:ascii="Times New Roman"/>
                <w:b w:val="false"/>
                <w:i w:val="false"/>
                <w:color w:val="000000"/>
                <w:sz w:val="20"/>
              </w:rPr>
              <w:t>
2-21-66</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отдел филиала Республиканского государственного предприятия «Центр обслуживания населения» по Восточно-Казахстанской области</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район, село Кокпекты, улица Шериаздана, 38</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w:t>
            </w:r>
            <w:r>
              <w:br/>
            </w:r>
            <w:r>
              <w:rPr>
                <w:rFonts w:ascii="Times New Roman"/>
                <w:b w:val="false"/>
                <w:i w:val="false"/>
                <w:color w:val="000000"/>
                <w:sz w:val="20"/>
              </w:rPr>
              <w:t>
2-21-71</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отдел филиала Республиканского государственного предприятия «Центр обслуживания населения» по Восточно-Казахстанской области</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 село Урджар, проспект Абылайхана, 187</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w:t>
            </w:r>
            <w:r>
              <w:br/>
            </w:r>
            <w:r>
              <w:rPr>
                <w:rFonts w:ascii="Times New Roman"/>
                <w:b w:val="false"/>
                <w:i w:val="false"/>
                <w:color w:val="000000"/>
                <w:sz w:val="20"/>
              </w:rPr>
              <w:t>
2-19-85</w:t>
            </w:r>
          </w:p>
        </w:tc>
      </w:tr>
    </w:tbl>
    <w:bookmarkStart w:name="z35" w:id="14"/>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частной собственности</w:t>
      </w:r>
      <w:r>
        <w:br/>
      </w:r>
      <w:r>
        <w:rPr>
          <w:rFonts w:ascii="Times New Roman"/>
          <w:b w:val="false"/>
          <w:i w:val="false"/>
          <w:color w:val="000000"/>
          <w:sz w:val="28"/>
        </w:rPr>
        <w:t>
на земельный участок»</w:t>
      </w:r>
    </w:p>
    <w:bookmarkEnd w:id="14"/>
    <w:p>
      <w:pPr>
        <w:spacing w:after="0"/>
        <w:ind w:left="0"/>
        <w:jc w:val="left"/>
      </w:pPr>
      <w:r>
        <w:rPr>
          <w:rFonts w:ascii="Times New Roman"/>
          <w:b/>
          <w:i w:val="false"/>
          <w:color w:val="000000"/>
        </w:rPr>
        <w:t xml:space="preserve"> Перечень специализированных предприятий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5636"/>
        <w:gridCol w:w="3945"/>
        <w:gridCol w:w="2396"/>
      </w:tblGrid>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специализированных</w:t>
            </w:r>
            <w:r>
              <w:br/>
            </w:r>
            <w:r>
              <w:rPr>
                <w:rFonts w:ascii="Times New Roman"/>
                <w:b w:val="false"/>
                <w:i w:val="false"/>
                <w:color w:val="000000"/>
                <w:sz w:val="20"/>
              </w:rPr>
              <w:t>
предприятий (филиалы, отделы, отделения)</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Месторасположение, адрес</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w:t>
            </w:r>
            <w:r>
              <w:br/>
            </w:r>
            <w:r>
              <w:rPr>
                <w:rFonts w:ascii="Times New Roman"/>
                <w:b w:val="false"/>
                <w:i w:val="false"/>
                <w:color w:val="000000"/>
                <w:sz w:val="20"/>
              </w:rPr>
              <w:t>
телефон</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Восточно-Казахстанское дочернее государственное предприятие ГосНПЦзем на праве хозяйственного ведения</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улица Ворошилова, 152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22-28-66</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Усть-Каменогорский филиал Восточно-Казахстанского дочернего государственного предприятия ГосНПЦзем на праве хозяйственного ведения</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улица Киевская, 69</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28-95-50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Семейский филиал Восточно-Казахстанского дочернего государственного предприятия ГосНПЦзем на праве хозяйственного ведения</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 улица Байтурсынова, 6</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w:t>
            </w:r>
            <w:r>
              <w:br/>
            </w:r>
            <w:r>
              <w:rPr>
                <w:rFonts w:ascii="Times New Roman"/>
                <w:b w:val="false"/>
                <w:i w:val="false"/>
                <w:color w:val="000000"/>
                <w:sz w:val="20"/>
              </w:rPr>
              <w:t>
42-23-53</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 земельно-кадастровый филиал Восточно-Казахстанского дочернего государственного предприятия ГосНПЦзем на праве хозяйственного ведения</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 село Карауыл, улица Кунанбая, 12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w:t>
            </w:r>
            <w:r>
              <w:br/>
            </w:r>
            <w:r>
              <w:rPr>
                <w:rFonts w:ascii="Times New Roman"/>
                <w:b w:val="false"/>
                <w:i w:val="false"/>
                <w:color w:val="000000"/>
                <w:sz w:val="20"/>
              </w:rPr>
              <w:t>
9-15-95</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Аягозское районное земельно-кадастровое бюро - филиал Восточно-Казахстанского дочернего государственного предприятия ГосНПЦзем на праве хозяйственного ведения</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район, город Аягоз, улица Аканаева, 63</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w:t>
            </w:r>
            <w:r>
              <w:br/>
            </w:r>
            <w:r>
              <w:rPr>
                <w:rFonts w:ascii="Times New Roman"/>
                <w:b w:val="false"/>
                <w:i w:val="false"/>
                <w:color w:val="000000"/>
                <w:sz w:val="20"/>
              </w:rPr>
              <w:t>
3-00-32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районный земельно-кадастровый филиал Восточно-Казахстанского дочернего государственного предприятия ГосНПЦзем на праве хозяйственного ведения</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район, село Бескарагай, улица Сейфуллина, 146</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w:t>
            </w:r>
            <w:r>
              <w:br/>
            </w:r>
            <w:r>
              <w:rPr>
                <w:rFonts w:ascii="Times New Roman"/>
                <w:b w:val="false"/>
                <w:i w:val="false"/>
                <w:color w:val="000000"/>
                <w:sz w:val="20"/>
              </w:rPr>
              <w:t>
9-06-61</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районный земельно-кадастровый филиал Восточно-Казахстанского дочернего государственного предприятия ГосНПЦзем на праве хозяйственного ведения</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район, село Бородулиха, улица Достык, 227</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w:t>
            </w:r>
            <w:r>
              <w:br/>
            </w:r>
            <w:r>
              <w:rPr>
                <w:rFonts w:ascii="Times New Roman"/>
                <w:b w:val="false"/>
                <w:i w:val="false"/>
                <w:color w:val="000000"/>
                <w:sz w:val="20"/>
              </w:rPr>
              <w:t>
2-20-37</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Глубоковское районное земельно-кадастровое бюро - филиал Восточно-Казахстанского дочернего государственного предприятия ГосНПЦзем на праве хозяйственного ведения</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 поселок Глубокое, улица Пирогова, 30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w:t>
            </w:r>
            <w:r>
              <w:br/>
            </w:r>
            <w:r>
              <w:rPr>
                <w:rFonts w:ascii="Times New Roman"/>
                <w:b w:val="false"/>
                <w:i w:val="false"/>
                <w:color w:val="000000"/>
                <w:sz w:val="20"/>
              </w:rPr>
              <w:t>
2-37-62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районный земельно-кадастровый филиал Восточно-Казахстанского дочернего государственного предприятия ГосНПЦзем на праве хозяйственного ведения</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 село Калбатау, улица Мусылманкулова, 65</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w:t>
            </w:r>
            <w:r>
              <w:br/>
            </w:r>
            <w:r>
              <w:rPr>
                <w:rFonts w:ascii="Times New Roman"/>
                <w:b w:val="false"/>
                <w:i w:val="false"/>
                <w:color w:val="000000"/>
                <w:sz w:val="20"/>
              </w:rPr>
              <w:t>
6-55-16</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Зайсанское районное земельно-кадастровое бюро - филиал Восточно-Казахстанского дочернего государственного предприятия ГосНПЦзем на праве хозяйственного ведения</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район, город Зайсан, улица Кондюрина, 3а</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w:t>
            </w:r>
            <w:r>
              <w:br/>
            </w:r>
            <w:r>
              <w:rPr>
                <w:rFonts w:ascii="Times New Roman"/>
                <w:b w:val="false"/>
                <w:i w:val="false"/>
                <w:color w:val="000000"/>
                <w:sz w:val="20"/>
              </w:rPr>
              <w:t>
2-18-30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Зыряновское районное земельно-кадастровое бюро - филиал Восточно-Казахстанского дочернего государственного предприятия ГосНПЦзем на праве хозяйственного ведения</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 город Зыряновск, улица Жаксыбаева, 32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w:t>
            </w:r>
            <w:r>
              <w:br/>
            </w:r>
            <w:r>
              <w:rPr>
                <w:rFonts w:ascii="Times New Roman"/>
                <w:b w:val="false"/>
                <w:i w:val="false"/>
                <w:color w:val="000000"/>
                <w:sz w:val="20"/>
              </w:rPr>
              <w:t>
6-20-92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Катон-Карагайское районное земельно-кадастровое бюро - филиал Восточно-Казахстанского дочернего государственного предприятия ГосНПЦзем на праве хозяйственного ведения</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район, село Улкен Нарын, улица Абылайхана, 92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w:t>
            </w:r>
            <w:r>
              <w:br/>
            </w:r>
            <w:r>
              <w:rPr>
                <w:rFonts w:ascii="Times New Roman"/>
                <w:b w:val="false"/>
                <w:i w:val="false"/>
                <w:color w:val="000000"/>
                <w:sz w:val="20"/>
              </w:rPr>
              <w:t>
2-19-03</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Кокпектинское районное земельно-кадастровое бюро - филиал Восточно-Казахстанского дочернего государственного предприятия ГосНПЦзем на праве хозяйственного ведения</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район, село Самарское, улица Горохова, 58</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8(72333)</w:t>
            </w:r>
            <w:r>
              <w:br/>
            </w:r>
            <w:r>
              <w:rPr>
                <w:rFonts w:ascii="Times New Roman"/>
                <w:b w:val="false"/>
                <w:i w:val="false"/>
                <w:color w:val="000000"/>
                <w:sz w:val="20"/>
              </w:rPr>
              <w:t>
2-51-43</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Курчумское районное земельно-кадастровое бюро - филиал Восточно-Казахстанского дочернего государственного предприятия ГосНПЦзем на праве хозяйственного ведения</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 село Курчум, улица Ибежанова, 94</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w:t>
            </w:r>
            <w:r>
              <w:br/>
            </w:r>
            <w:r>
              <w:rPr>
                <w:rFonts w:ascii="Times New Roman"/>
                <w:b w:val="false"/>
                <w:i w:val="false"/>
                <w:color w:val="000000"/>
                <w:sz w:val="20"/>
              </w:rPr>
              <w:t>
2-11-00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Тарбагатайское районное земельно-кадастровое бюро - филиал Восточно-Казахстанского дочернего государственного предприятия ГосНПЦзем на праве хозяйственного ведения</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район, село Аксуат, улица Кобекова, 19</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w:t>
            </w:r>
            <w:r>
              <w:br/>
            </w:r>
            <w:r>
              <w:rPr>
                <w:rFonts w:ascii="Times New Roman"/>
                <w:b w:val="false"/>
                <w:i w:val="false"/>
                <w:color w:val="000000"/>
                <w:sz w:val="20"/>
              </w:rPr>
              <w:t>
2-23-64</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Уланское районное земельно-кадастровое бюро - филиал Восточно-Казахстанского дочернего государственного предприятия ГосНПЦзем на праве хозяйственного ведения</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 поселок Касыма Кайсенова, дом 5</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w:t>
            </w:r>
            <w:r>
              <w:br/>
            </w:r>
            <w:r>
              <w:rPr>
                <w:rFonts w:ascii="Times New Roman"/>
                <w:b w:val="false"/>
                <w:i w:val="false"/>
                <w:color w:val="000000"/>
                <w:sz w:val="20"/>
              </w:rPr>
              <w:t>
2-78-49</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Урджарское районное земельно-кадастровое бюро - филиал Восточно-Казахстанского дочернего государственного предприятия ГосНПЦзем на праве хозяйственного ведения</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 село Урджар, проспект Абылайхана, 142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w:t>
            </w:r>
            <w:r>
              <w:br/>
            </w:r>
            <w:r>
              <w:rPr>
                <w:rFonts w:ascii="Times New Roman"/>
                <w:b w:val="false"/>
                <w:i w:val="false"/>
                <w:color w:val="000000"/>
                <w:sz w:val="20"/>
              </w:rPr>
              <w:t>
3-52-56</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Шемонаихинское районное земельно-кадастровое бюро - филиал Восточно-Казахстанского дочернего государственного предприятия ГосНПЦзем на праве хозяйственного ведения</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район, город Шемонаиха, улица Советская, 62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w:t>
            </w:r>
            <w:r>
              <w:br/>
            </w:r>
            <w:r>
              <w:rPr>
                <w:rFonts w:ascii="Times New Roman"/>
                <w:b w:val="false"/>
                <w:i w:val="false"/>
                <w:color w:val="000000"/>
                <w:sz w:val="20"/>
              </w:rPr>
              <w:t>
3-17-86</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Риддерское городское земельно-кадастровое бюро - филиал Восточно-Казахстанского дочернего государственного предприятия ГосНПЦзем на праве хозяйственного ведения</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Риддер, улица Тохтарова, 6</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w:t>
            </w:r>
            <w:r>
              <w:br/>
            </w:r>
            <w:r>
              <w:rPr>
                <w:rFonts w:ascii="Times New Roman"/>
                <w:b w:val="false"/>
                <w:i w:val="false"/>
                <w:color w:val="000000"/>
                <w:sz w:val="20"/>
              </w:rPr>
              <w:t>
4-28-15</w:t>
            </w:r>
          </w:p>
        </w:tc>
      </w:tr>
    </w:tbl>
    <w:bookmarkStart w:name="z36" w:id="15"/>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частной собственности</w:t>
      </w:r>
      <w:r>
        <w:br/>
      </w:r>
      <w:r>
        <w:rPr>
          <w:rFonts w:ascii="Times New Roman"/>
          <w:b w:val="false"/>
          <w:i w:val="false"/>
          <w:color w:val="000000"/>
          <w:sz w:val="28"/>
        </w:rPr>
        <w:t>
на земельный участок»</w:t>
      </w:r>
    </w:p>
    <w:bookmarkEnd w:id="15"/>
    <w:p>
      <w:pPr>
        <w:spacing w:after="0"/>
        <w:ind w:left="0"/>
        <w:jc w:val="both"/>
      </w:pPr>
      <w:r>
        <w:rPr>
          <w:rFonts w:ascii="Times New Roman"/>
          <w:b w:val="false"/>
          <w:i w:val="false"/>
          <w:color w:val="000000"/>
          <w:sz w:val="28"/>
        </w:rPr>
        <w:t>Начальнику уполномоченного органа</w:t>
      </w:r>
      <w:r>
        <w:br/>
      </w:r>
      <w:r>
        <w:rPr>
          <w:rFonts w:ascii="Times New Roman"/>
          <w:b w:val="false"/>
          <w:i w:val="false"/>
          <w:color w:val="000000"/>
          <w:sz w:val="28"/>
        </w:rPr>
        <w:t>
по земельным отношениям</w:t>
      </w:r>
      <w:r>
        <w:br/>
      </w:r>
      <w:r>
        <w:rPr>
          <w:rFonts w:ascii="Times New Roman"/>
          <w:b w:val="false"/>
          <w:i w:val="false"/>
          <w:color w:val="000000"/>
          <w:sz w:val="28"/>
        </w:rPr>
        <w:t>
_________________________________</w:t>
      </w:r>
      <w:r>
        <w:br/>
      </w:r>
      <w:r>
        <w:rPr>
          <w:rFonts w:ascii="Times New Roman"/>
          <w:b w:val="false"/>
          <w:i w:val="false"/>
          <w:color w:val="000000"/>
          <w:sz w:val="28"/>
        </w:rPr>
        <w:t>
</w:t>
      </w:r>
      <w:r>
        <w:rPr>
          <w:rFonts w:ascii="Times New Roman"/>
          <w:b w:val="false"/>
          <w:i/>
          <w:color w:val="000000"/>
          <w:sz w:val="28"/>
        </w:rPr>
        <w:t>(</w:t>
      </w:r>
      <w:r>
        <w:rPr>
          <w:rFonts w:ascii="Times New Roman"/>
          <w:b w:val="false"/>
          <w:i/>
          <w:color w:val="000000"/>
          <w:sz w:val="28"/>
        </w:rPr>
        <w:t>наименование уполномоченного органа)</w:t>
      </w:r>
      <w:r>
        <w:br/>
      </w:r>
      <w:r>
        <w:rPr>
          <w:rFonts w:ascii="Times New Roman"/>
          <w:b w:val="false"/>
          <w:i w:val="false"/>
          <w:color w:val="000000"/>
          <w:sz w:val="28"/>
        </w:rPr>
        <w:t>
_________________________________</w:t>
      </w:r>
      <w:r>
        <w:br/>
      </w:r>
      <w:r>
        <w:rPr>
          <w:rFonts w:ascii="Times New Roman"/>
          <w:b w:val="false"/>
          <w:i w:val="false"/>
          <w:color w:val="000000"/>
          <w:sz w:val="28"/>
        </w:rPr>
        <w:t>
</w:t>
      </w:r>
      <w:r>
        <w:rPr>
          <w:rFonts w:ascii="Times New Roman"/>
          <w:b w:val="false"/>
          <w:i/>
          <w:color w:val="000000"/>
          <w:sz w:val="28"/>
        </w:rPr>
        <w:t>(фамилия, имя, отчество)</w:t>
      </w:r>
      <w:r>
        <w:rPr>
          <w:rFonts w:ascii="Times New Roman"/>
          <w:b w:val="false"/>
          <w:i w:val="false"/>
          <w:color w:val="000000"/>
          <w:sz w:val="28"/>
        </w:rPr>
        <w:t>      </w:t>
      </w:r>
      <w:r>
        <w:br/>
      </w:r>
      <w:r>
        <w:rPr>
          <w:rFonts w:ascii="Times New Roman"/>
          <w:b w:val="false"/>
          <w:i w:val="false"/>
          <w:color w:val="000000"/>
          <w:sz w:val="28"/>
        </w:rPr>
        <w:t>
от ______________________________</w:t>
      </w:r>
      <w:r>
        <w:br/>
      </w:r>
      <w:r>
        <w:rPr>
          <w:rFonts w:ascii="Times New Roman"/>
          <w:b w:val="false"/>
          <w:i w:val="false"/>
          <w:color w:val="000000"/>
          <w:sz w:val="28"/>
        </w:rPr>
        <w:t>
</w:t>
      </w:r>
      <w:r>
        <w:rPr>
          <w:rFonts w:ascii="Times New Roman"/>
          <w:b w:val="false"/>
          <w:i/>
          <w:color w:val="000000"/>
          <w:sz w:val="28"/>
        </w:rPr>
        <w:t>(фамилия, имя, отчество физического лица</w:t>
      </w:r>
      <w:r>
        <w:br/>
      </w:r>
      <w:r>
        <w:rPr>
          <w:rFonts w:ascii="Times New Roman"/>
          <w:b w:val="false"/>
          <w:i w:val="false"/>
          <w:color w:val="000000"/>
          <w:sz w:val="28"/>
        </w:rPr>
        <w:t>
_________________________________</w:t>
      </w:r>
      <w:r>
        <w:br/>
      </w:r>
      <w:r>
        <w:rPr>
          <w:rFonts w:ascii="Times New Roman"/>
          <w:b w:val="false"/>
          <w:i w:val="false"/>
          <w:color w:val="000000"/>
          <w:sz w:val="28"/>
        </w:rPr>
        <w:t>
</w:t>
      </w:r>
      <w:r>
        <w:rPr>
          <w:rFonts w:ascii="Times New Roman"/>
          <w:b w:val="false"/>
          <w:i/>
          <w:color w:val="000000"/>
          <w:sz w:val="28"/>
        </w:rPr>
        <w:t>либо полное наименование</w:t>
      </w:r>
      <w:r>
        <w:rPr>
          <w:rFonts w:ascii="Times New Roman"/>
          <w:b w:val="false"/>
          <w:i w:val="false"/>
          <w:color w:val="000000"/>
          <w:sz w:val="28"/>
        </w:rPr>
        <w:t>      </w:t>
      </w:r>
      <w:r>
        <w:br/>
      </w:r>
      <w:r>
        <w:rPr>
          <w:rFonts w:ascii="Times New Roman"/>
          <w:b w:val="false"/>
          <w:i w:val="false"/>
          <w:color w:val="000000"/>
          <w:sz w:val="28"/>
        </w:rPr>
        <w:t>
_________________________________</w:t>
      </w:r>
      <w:r>
        <w:br/>
      </w:r>
      <w:r>
        <w:rPr>
          <w:rFonts w:ascii="Times New Roman"/>
          <w:b w:val="false"/>
          <w:i w:val="false"/>
          <w:color w:val="000000"/>
          <w:sz w:val="28"/>
        </w:rPr>
        <w:t>
</w:t>
      </w:r>
      <w:r>
        <w:rPr>
          <w:rFonts w:ascii="Times New Roman"/>
          <w:b w:val="false"/>
          <w:i/>
          <w:color w:val="000000"/>
          <w:sz w:val="28"/>
        </w:rPr>
        <w:t>юридического лица)</w:t>
      </w:r>
      <w:r>
        <w:rPr>
          <w:rFonts w:ascii="Times New Roman"/>
          <w:b w:val="false"/>
          <w:i w:val="false"/>
          <w:color w:val="000000"/>
          <w:sz w:val="28"/>
        </w:rPr>
        <w:t>      </w:t>
      </w:r>
      <w:r>
        <w:br/>
      </w:r>
      <w:r>
        <w:rPr>
          <w:rFonts w:ascii="Times New Roman"/>
          <w:b w:val="false"/>
          <w:i w:val="false"/>
          <w:color w:val="000000"/>
          <w:sz w:val="28"/>
        </w:rPr>
        <w:t>
_________________________________</w:t>
      </w:r>
      <w:r>
        <w:br/>
      </w:r>
      <w:r>
        <w:rPr>
          <w:rFonts w:ascii="Times New Roman"/>
          <w:b w:val="false"/>
          <w:i w:val="false"/>
          <w:color w:val="000000"/>
          <w:sz w:val="28"/>
        </w:rPr>
        <w:t>
</w:t>
      </w:r>
      <w:r>
        <w:rPr>
          <w:rFonts w:ascii="Times New Roman"/>
          <w:b w:val="false"/>
          <w:i/>
          <w:color w:val="000000"/>
          <w:sz w:val="28"/>
        </w:rPr>
        <w:t>(реквизиты документа, удостоверяющего</w:t>
      </w:r>
      <w:r>
        <w:br/>
      </w:r>
      <w:r>
        <w:rPr>
          <w:rFonts w:ascii="Times New Roman"/>
          <w:b w:val="false"/>
          <w:i w:val="false"/>
          <w:color w:val="000000"/>
          <w:sz w:val="28"/>
        </w:rPr>
        <w:t>
_________________________________</w:t>
      </w:r>
      <w:r>
        <w:br/>
      </w:r>
      <w:r>
        <w:rPr>
          <w:rFonts w:ascii="Times New Roman"/>
          <w:b w:val="false"/>
          <w:i w:val="false"/>
          <w:color w:val="000000"/>
          <w:sz w:val="28"/>
        </w:rPr>
        <w:t>
</w:t>
      </w:r>
      <w:r>
        <w:rPr>
          <w:rFonts w:ascii="Times New Roman"/>
          <w:b w:val="false"/>
          <w:i/>
          <w:color w:val="000000"/>
          <w:sz w:val="28"/>
        </w:rPr>
        <w:t>личность физического лица, или документа</w:t>
      </w:r>
      <w:r>
        <w:br/>
      </w:r>
      <w:r>
        <w:rPr>
          <w:rFonts w:ascii="Times New Roman"/>
          <w:b w:val="false"/>
          <w:i w:val="false"/>
          <w:color w:val="000000"/>
          <w:sz w:val="28"/>
        </w:rPr>
        <w:t>
_________________________________</w:t>
      </w:r>
      <w:r>
        <w:br/>
      </w:r>
      <w:r>
        <w:rPr>
          <w:rFonts w:ascii="Times New Roman"/>
          <w:b w:val="false"/>
          <w:i w:val="false"/>
          <w:color w:val="000000"/>
          <w:sz w:val="28"/>
        </w:rPr>
        <w:t>
</w:t>
      </w:r>
      <w:r>
        <w:rPr>
          <w:rFonts w:ascii="Times New Roman"/>
          <w:b w:val="false"/>
          <w:i/>
          <w:color w:val="000000"/>
          <w:sz w:val="28"/>
        </w:rPr>
        <w:t>юридического лица, контактный телефон, адрес)</w:t>
      </w:r>
    </w:p>
    <w:p>
      <w:pPr>
        <w:spacing w:after="0"/>
        <w:ind w:left="0"/>
        <w:jc w:val="left"/>
      </w:pPr>
      <w:r>
        <w:rPr>
          <w:rFonts w:ascii="Times New Roman"/>
          <w:b/>
          <w:i w:val="false"/>
          <w:color w:val="000000"/>
        </w:rPr>
        <w:t xml:space="preserve"> Заявление</w:t>
      </w:r>
      <w:r>
        <w:br/>
      </w:r>
      <w:r>
        <w:rPr>
          <w:rFonts w:ascii="Times New Roman"/>
          <w:b/>
          <w:i w:val="false"/>
          <w:color w:val="000000"/>
        </w:rPr>
        <w:t>
о выдаче акта на право частной собственности</w:t>
      </w:r>
      <w:r>
        <w:br/>
      </w:r>
      <w:r>
        <w:rPr>
          <w:rFonts w:ascii="Times New Roman"/>
          <w:b/>
          <w:i w:val="false"/>
          <w:color w:val="000000"/>
        </w:rPr>
        <w:t>
на земельный участок</w:t>
      </w:r>
    </w:p>
    <w:p>
      <w:pPr>
        <w:spacing w:after="0"/>
        <w:ind w:left="0"/>
        <w:jc w:val="both"/>
      </w:pPr>
      <w:r>
        <w:rPr>
          <w:rFonts w:ascii="Times New Roman"/>
          <w:b w:val="false"/>
          <w:i w:val="false"/>
          <w:color w:val="000000"/>
          <w:sz w:val="28"/>
        </w:rPr>
        <w:t>Прошу выдать акт (дубликат акта) на право частной собственности</w:t>
      </w:r>
      <w:r>
        <w:br/>
      </w:r>
      <w:r>
        <w:rPr>
          <w:rFonts w:ascii="Times New Roman"/>
          <w:b w:val="false"/>
          <w:i w:val="false"/>
          <w:color w:val="000000"/>
          <w:sz w:val="28"/>
        </w:rPr>
        <w:t>
на земельный участок, расположенный по 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w:t>
      </w:r>
      <w:r>
        <w:rPr>
          <w:rFonts w:ascii="Times New Roman"/>
          <w:b w:val="false"/>
          <w:i/>
          <w:color w:val="000000"/>
          <w:sz w:val="28"/>
        </w:rPr>
        <w:t>                (адрес (место нахождения) земельного участка)</w:t>
      </w:r>
      <w:r>
        <w:br/>
      </w:r>
      <w:r>
        <w:rPr>
          <w:rFonts w:ascii="Times New Roman"/>
          <w:b w:val="false"/>
          <w:i w:val="false"/>
          <w:color w:val="000000"/>
          <w:sz w:val="28"/>
        </w:rPr>
        <w:t>
предоставленный _______________________________________________</w:t>
      </w:r>
      <w:r>
        <w:br/>
      </w:r>
      <w:r>
        <w:rPr>
          <w:rFonts w:ascii="Times New Roman"/>
          <w:b w:val="false"/>
          <w:i w:val="false"/>
          <w:color w:val="000000"/>
          <w:sz w:val="28"/>
        </w:rPr>
        <w:t>
</w:t>
      </w:r>
      <w:r>
        <w:rPr>
          <w:rFonts w:ascii="Times New Roman"/>
          <w:b w:val="false"/>
          <w:i/>
          <w:color w:val="000000"/>
          <w:sz w:val="28"/>
        </w:rPr>
        <w:t>                         (целевое назначение земельного участка)</w:t>
      </w:r>
      <w:r>
        <w:br/>
      </w:r>
      <w:r>
        <w:rPr>
          <w:rFonts w:ascii="Times New Roman"/>
          <w:b w:val="false"/>
          <w:i w:val="false"/>
          <w:color w:val="000000"/>
          <w:sz w:val="28"/>
        </w:rPr>
        <w:t>
Дата __________    Заявитель __________________________________</w:t>
      </w:r>
      <w:r>
        <w:br/>
      </w:r>
      <w:r>
        <w:rPr>
          <w:rFonts w:ascii="Times New Roman"/>
          <w:b w:val="false"/>
          <w:i w:val="false"/>
          <w:color w:val="000000"/>
          <w:sz w:val="28"/>
        </w:rPr>
        <w:t xml:space="preserve">
                                      </w:t>
      </w:r>
      <w:r>
        <w:rPr>
          <w:rFonts w:ascii="Times New Roman"/>
          <w:b w:val="false"/>
          <w:i/>
          <w:color w:val="000000"/>
          <w:sz w:val="28"/>
        </w:rPr>
        <w:t>(фамилия, имя, отчество физического</w:t>
      </w:r>
      <w:r>
        <w:br/>
      </w:r>
      <w:r>
        <w:rPr>
          <w:rFonts w:ascii="Times New Roman"/>
          <w:b w:val="false"/>
          <w:i w:val="false"/>
          <w:color w:val="000000"/>
          <w:sz w:val="28"/>
        </w:rPr>
        <w:t>
                             __________________________________</w:t>
      </w:r>
      <w:r>
        <w:br/>
      </w:r>
      <w:r>
        <w:rPr>
          <w:rFonts w:ascii="Times New Roman"/>
          <w:b w:val="false"/>
          <w:i w:val="false"/>
          <w:color w:val="000000"/>
          <w:sz w:val="28"/>
        </w:rPr>
        <w:t>
</w:t>
      </w:r>
      <w:r>
        <w:rPr>
          <w:rFonts w:ascii="Times New Roman"/>
          <w:b w:val="false"/>
          <w:i/>
          <w:color w:val="000000"/>
          <w:sz w:val="28"/>
        </w:rPr>
        <w:t>                                            лица или представителя</w:t>
      </w:r>
      <w:r>
        <w:br/>
      </w:r>
      <w:r>
        <w:rPr>
          <w:rFonts w:ascii="Times New Roman"/>
          <w:b w:val="false"/>
          <w:i w:val="false"/>
          <w:color w:val="000000"/>
          <w:sz w:val="28"/>
        </w:rPr>
        <w:t>
                             __________________________________</w:t>
      </w:r>
      <w:r>
        <w:br/>
      </w:r>
      <w:r>
        <w:rPr>
          <w:rFonts w:ascii="Times New Roman"/>
          <w:b w:val="false"/>
          <w:i w:val="false"/>
          <w:color w:val="000000"/>
          <w:sz w:val="28"/>
        </w:rPr>
        <w:t>
</w:t>
      </w:r>
      <w:r>
        <w:rPr>
          <w:rFonts w:ascii="Times New Roman"/>
          <w:b w:val="false"/>
          <w:i/>
          <w:color w:val="000000"/>
          <w:sz w:val="28"/>
        </w:rPr>
        <w:t>                                          юридического лица, подпись)</w:t>
      </w:r>
    </w:p>
    <w:bookmarkStart w:name="z37" w:id="16"/>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частной собственности</w:t>
      </w:r>
      <w:r>
        <w:br/>
      </w:r>
      <w:r>
        <w:rPr>
          <w:rFonts w:ascii="Times New Roman"/>
          <w:b w:val="false"/>
          <w:i w:val="false"/>
          <w:color w:val="000000"/>
          <w:sz w:val="28"/>
        </w:rPr>
        <w:t>
на земельный участок»</w:t>
      </w:r>
    </w:p>
    <w:bookmarkEnd w:id="16"/>
    <w:p>
      <w:pPr>
        <w:spacing w:after="0"/>
        <w:ind w:left="0"/>
        <w:jc w:val="left"/>
      </w:pPr>
      <w:r>
        <w:rPr>
          <w:rFonts w:ascii="Times New Roman"/>
          <w:b/>
          <w:i w:val="false"/>
          <w:color w:val="000000"/>
        </w:rPr>
        <w:t xml:space="preserve"> Таблица 1. Описание действий СФЕ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
        <w:gridCol w:w="2893"/>
        <w:gridCol w:w="2091"/>
        <w:gridCol w:w="2523"/>
        <w:gridCol w:w="2606"/>
        <w:gridCol w:w="2607"/>
      </w:tblGrid>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w:t>
            </w:r>
            <w:r>
              <w:rPr>
                <w:rFonts w:ascii="Times New Roman"/>
                <w:b w:val="false"/>
                <w:i w:val="false"/>
                <w:color w:val="000000"/>
                <w:sz w:val="20"/>
              </w:rPr>
              <w:t>(хода, потока</w:t>
            </w:r>
            <w:r>
              <w:br/>
            </w:r>
            <w:r>
              <w:rPr>
                <w:rFonts w:ascii="Times New Roman"/>
                <w:b w:val="false"/>
                <w:i w:val="false"/>
                <w:color w:val="000000"/>
                <w:sz w:val="20"/>
              </w:rPr>
              <w:t>
</w:t>
            </w:r>
            <w:r>
              <w:rPr>
                <w:rFonts w:ascii="Times New Roman"/>
                <w:b w:val="false"/>
                <w:i w:val="false"/>
                <w:color w:val="000000"/>
                <w:sz w:val="20"/>
              </w:rPr>
              <w:t>работ)</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05"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8</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9</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Проверяет и принимает документы от потребителя с присвоением штрих-кода, регистрирует заявление и выдает расписку потребителю о приеме документов</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Составляет реестр и направляет документы в уполномоченный орган</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Проверяет и принимает документы от потребителя или от Центра, фиксирует в информационной системе Центра, регистрирует заявление и выдает расписку о приеме документов</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Ознакамливается с документами и направляет их начальнику структурного подразделения уполномоченного органа</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принятых документов инспектору накопительного отдела Центра</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документов в уполномоченный орган</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руководству уполномоченного органа</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наложения</w:t>
            </w:r>
            <w:r>
              <w:br/>
            </w:r>
            <w:r>
              <w:rPr>
                <w:rFonts w:ascii="Times New Roman"/>
                <w:b w:val="false"/>
                <w:i w:val="false"/>
                <w:color w:val="000000"/>
                <w:sz w:val="20"/>
              </w:rPr>
              <w:t>
</w:t>
            </w:r>
            <w:r>
              <w:rPr>
                <w:rFonts w:ascii="Times New Roman"/>
                <w:b w:val="false"/>
                <w:i w:val="false"/>
                <w:color w:val="000000"/>
                <w:sz w:val="20"/>
              </w:rPr>
              <w:t>резолюции</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документов</w:t>
            </w:r>
            <w:r>
              <w:br/>
            </w:r>
            <w:r>
              <w:rPr>
                <w:rFonts w:ascii="Times New Roman"/>
                <w:b w:val="false"/>
                <w:i w:val="false"/>
                <w:color w:val="000000"/>
                <w:sz w:val="20"/>
              </w:rPr>
              <w:t>
</w:t>
            </w:r>
            <w:r>
              <w:rPr>
                <w:rFonts w:ascii="Times New Roman"/>
                <w:b w:val="false"/>
                <w:i w:val="false"/>
                <w:color w:val="000000"/>
                <w:sz w:val="20"/>
              </w:rPr>
              <w:t>начальнику структурного подразделения уполномоченного органа (в уполномоченных органах городов и районов ответственному исполнителю)</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 рабочего дня</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45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2213"/>
        <w:gridCol w:w="2023"/>
        <w:gridCol w:w="2277"/>
        <w:gridCol w:w="2087"/>
        <w:gridCol w:w="1643"/>
        <w:gridCol w:w="2131"/>
      </w:tblGrid>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w:t>
            </w:r>
            <w:r>
              <w:rPr>
                <w:rFonts w:ascii="Times New Roman"/>
                <w:b w:val="false"/>
                <w:i w:val="false"/>
                <w:color w:val="000000"/>
                <w:sz w:val="20"/>
              </w:rPr>
              <w:t>(хода,</w:t>
            </w:r>
            <w:r>
              <w:br/>
            </w:r>
            <w:r>
              <w:rPr>
                <w:rFonts w:ascii="Times New Roman"/>
                <w:b w:val="false"/>
                <w:i w:val="false"/>
                <w:color w:val="000000"/>
                <w:sz w:val="20"/>
              </w:rPr>
              <w:t>
</w:t>
            </w:r>
            <w:r>
              <w:rPr>
                <w:rFonts w:ascii="Times New Roman"/>
                <w:b w:val="false"/>
                <w:i w:val="false"/>
                <w:color w:val="000000"/>
                <w:sz w:val="20"/>
              </w:rPr>
              <w:t>потока</w:t>
            </w:r>
            <w:r>
              <w:br/>
            </w:r>
            <w:r>
              <w:rPr>
                <w:rFonts w:ascii="Times New Roman"/>
                <w:b w:val="false"/>
                <w:i w:val="false"/>
                <w:color w:val="000000"/>
                <w:sz w:val="20"/>
              </w:rPr>
              <w:t>
</w:t>
            </w:r>
            <w:r>
              <w:rPr>
                <w:rFonts w:ascii="Times New Roman"/>
                <w:b w:val="false"/>
                <w:i w:val="false"/>
                <w:color w:val="000000"/>
                <w:sz w:val="20"/>
              </w:rPr>
              <w:t>работ)</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4</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действия</w:t>
            </w:r>
            <w:r>
              <w:br/>
            </w:r>
            <w:r>
              <w:rPr>
                <w:rFonts w:ascii="Times New Roman"/>
                <w:b w:val="false"/>
                <w:i w:val="false"/>
                <w:color w:val="000000"/>
                <w:sz w:val="20"/>
              </w:rPr>
              <w:t>
</w:t>
            </w:r>
            <w:r>
              <w:rPr>
                <w:rFonts w:ascii="Times New Roman"/>
                <w:b w:val="false"/>
                <w:i w:val="false"/>
                <w:color w:val="000000"/>
                <w:sz w:val="20"/>
              </w:rPr>
              <w:t>(процесса,</w:t>
            </w:r>
            <w:r>
              <w:br/>
            </w:r>
            <w:r>
              <w:rPr>
                <w:rFonts w:ascii="Times New Roman"/>
                <w:b w:val="false"/>
                <w:i w:val="false"/>
                <w:color w:val="000000"/>
                <w:sz w:val="20"/>
              </w:rPr>
              <w:t>
</w:t>
            </w:r>
            <w:r>
              <w:rPr>
                <w:rFonts w:ascii="Times New Roman"/>
                <w:b w:val="false"/>
                <w:i w:val="false"/>
                <w:color w:val="000000"/>
                <w:sz w:val="20"/>
              </w:rPr>
              <w:t>процедуры,</w:t>
            </w:r>
            <w:r>
              <w:br/>
            </w:r>
            <w:r>
              <w:rPr>
                <w:rFonts w:ascii="Times New Roman"/>
                <w:b w:val="false"/>
                <w:i w:val="false"/>
                <w:color w:val="000000"/>
                <w:sz w:val="20"/>
              </w:rPr>
              <w:t>
</w:t>
            </w:r>
            <w:r>
              <w:rPr>
                <w:rFonts w:ascii="Times New Roman"/>
                <w:b w:val="false"/>
                <w:i w:val="false"/>
                <w:color w:val="000000"/>
                <w:sz w:val="20"/>
              </w:rPr>
              <w:t>операции) и</w:t>
            </w:r>
            <w:r>
              <w:br/>
            </w:r>
            <w:r>
              <w:rPr>
                <w:rFonts w:ascii="Times New Roman"/>
                <w:b w:val="false"/>
                <w:i w:val="false"/>
                <w:color w:val="000000"/>
                <w:sz w:val="20"/>
              </w:rPr>
              <w:t>
</w:t>
            </w:r>
            <w:r>
              <w:rPr>
                <w:rFonts w:ascii="Times New Roman"/>
                <w:b w:val="false"/>
                <w:i w:val="false"/>
                <w:color w:val="000000"/>
                <w:sz w:val="20"/>
              </w:rPr>
              <w:t>их описание</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w:t>
            </w:r>
            <w:r>
              <w:br/>
            </w:r>
            <w:r>
              <w:rPr>
                <w:rFonts w:ascii="Times New Roman"/>
                <w:b w:val="false"/>
                <w:i w:val="false"/>
                <w:color w:val="000000"/>
                <w:sz w:val="20"/>
              </w:rPr>
              <w:t>
</w:t>
            </w:r>
            <w:r>
              <w:rPr>
                <w:rFonts w:ascii="Times New Roman"/>
                <w:b w:val="false"/>
                <w:i w:val="false"/>
                <w:color w:val="000000"/>
                <w:sz w:val="20"/>
              </w:rPr>
              <w:t>ответствен-</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исполнителя</w:t>
            </w:r>
            <w:r>
              <w:br/>
            </w:r>
            <w:r>
              <w:rPr>
                <w:rFonts w:ascii="Times New Roman"/>
                <w:b w:val="false"/>
                <w:i w:val="false"/>
                <w:color w:val="000000"/>
                <w:sz w:val="20"/>
              </w:rPr>
              <w:t>
</w:t>
            </w:r>
            <w:r>
              <w:rPr>
                <w:rFonts w:ascii="Times New Roman"/>
                <w:b w:val="false"/>
                <w:i w:val="false"/>
                <w:color w:val="000000"/>
                <w:sz w:val="20"/>
              </w:rPr>
              <w:t>структур-</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подразде-</w:t>
            </w:r>
            <w:r>
              <w:br/>
            </w:r>
            <w:r>
              <w:rPr>
                <w:rFonts w:ascii="Times New Roman"/>
                <w:b w:val="false"/>
                <w:i w:val="false"/>
                <w:color w:val="000000"/>
                <w:sz w:val="20"/>
              </w:rPr>
              <w:t>
</w:t>
            </w:r>
            <w:r>
              <w:rPr>
                <w:rFonts w:ascii="Times New Roman"/>
                <w:b w:val="false"/>
                <w:i w:val="false"/>
                <w:color w:val="000000"/>
                <w:sz w:val="20"/>
              </w:rPr>
              <w:t>ления</w:t>
            </w:r>
            <w:r>
              <w:br/>
            </w:r>
            <w:r>
              <w:rPr>
                <w:rFonts w:ascii="Times New Roman"/>
                <w:b w:val="false"/>
                <w:i w:val="false"/>
                <w:color w:val="000000"/>
                <w:sz w:val="20"/>
              </w:rPr>
              <w:t>
</w:t>
            </w:r>
            <w:r>
              <w:rPr>
                <w:rFonts w:ascii="Times New Roman"/>
                <w:b w:val="false"/>
                <w:i w:val="false"/>
                <w:color w:val="000000"/>
                <w:sz w:val="20"/>
              </w:rPr>
              <w:t>уполномо-</w:t>
            </w:r>
            <w:r>
              <w:br/>
            </w:r>
            <w:r>
              <w:rPr>
                <w:rFonts w:ascii="Times New Roman"/>
                <w:b w:val="false"/>
                <w:i w:val="false"/>
                <w:color w:val="000000"/>
                <w:sz w:val="20"/>
              </w:rPr>
              <w:t>
</w:t>
            </w:r>
            <w:r>
              <w:rPr>
                <w:rFonts w:ascii="Times New Roman"/>
                <w:b w:val="false"/>
                <w:i w:val="false"/>
                <w:color w:val="000000"/>
                <w:sz w:val="20"/>
              </w:rPr>
              <w:t>ченного</w:t>
            </w:r>
            <w:r>
              <w:br/>
            </w:r>
            <w:r>
              <w:rPr>
                <w:rFonts w:ascii="Times New Roman"/>
                <w:b w:val="false"/>
                <w:i w:val="false"/>
                <w:color w:val="000000"/>
                <w:sz w:val="20"/>
              </w:rPr>
              <w:t>
</w:t>
            </w:r>
            <w:r>
              <w:rPr>
                <w:rFonts w:ascii="Times New Roman"/>
                <w:b w:val="false"/>
                <w:i w:val="false"/>
                <w:color w:val="000000"/>
                <w:sz w:val="20"/>
              </w:rPr>
              <w:t>органа</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Подготавли-</w:t>
            </w:r>
            <w:r>
              <w:br/>
            </w:r>
            <w:r>
              <w:rPr>
                <w:rFonts w:ascii="Times New Roman"/>
                <w:b w:val="false"/>
                <w:i w:val="false"/>
                <w:color w:val="000000"/>
                <w:sz w:val="20"/>
              </w:rPr>
              <w:t>
</w:t>
            </w:r>
            <w:r>
              <w:rPr>
                <w:rFonts w:ascii="Times New Roman"/>
                <w:b w:val="false"/>
                <w:i w:val="false"/>
                <w:color w:val="000000"/>
                <w:sz w:val="20"/>
              </w:rPr>
              <w:t>вает запрос в</w:t>
            </w:r>
            <w:r>
              <w:br/>
            </w:r>
            <w:r>
              <w:rPr>
                <w:rFonts w:ascii="Times New Roman"/>
                <w:b w:val="false"/>
                <w:i w:val="false"/>
                <w:color w:val="000000"/>
                <w:sz w:val="20"/>
              </w:rPr>
              <w:t>
</w:t>
            </w:r>
            <w:r>
              <w:rPr>
                <w:rFonts w:ascii="Times New Roman"/>
                <w:b w:val="false"/>
                <w:i w:val="false"/>
                <w:color w:val="000000"/>
                <w:sz w:val="20"/>
              </w:rPr>
              <w:t>специализи-</w:t>
            </w:r>
            <w:r>
              <w:br/>
            </w:r>
            <w:r>
              <w:rPr>
                <w:rFonts w:ascii="Times New Roman"/>
                <w:b w:val="false"/>
                <w:i w:val="false"/>
                <w:color w:val="000000"/>
                <w:sz w:val="20"/>
              </w:rPr>
              <w:t>
</w:t>
            </w:r>
            <w:r>
              <w:rPr>
                <w:rFonts w:ascii="Times New Roman"/>
                <w:b w:val="false"/>
                <w:i w:val="false"/>
                <w:color w:val="000000"/>
                <w:sz w:val="20"/>
              </w:rPr>
              <w:t>рованное</w:t>
            </w:r>
            <w:r>
              <w:br/>
            </w:r>
            <w:r>
              <w:rPr>
                <w:rFonts w:ascii="Times New Roman"/>
                <w:b w:val="false"/>
                <w:i w:val="false"/>
                <w:color w:val="000000"/>
                <w:sz w:val="20"/>
              </w:rPr>
              <w:t>
</w:t>
            </w:r>
            <w:r>
              <w:rPr>
                <w:rFonts w:ascii="Times New Roman"/>
                <w:b w:val="false"/>
                <w:i w:val="false"/>
                <w:color w:val="000000"/>
                <w:sz w:val="20"/>
              </w:rPr>
              <w:t>предприятие</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изготовления</w:t>
            </w:r>
            <w:r>
              <w:br/>
            </w:r>
            <w:r>
              <w:rPr>
                <w:rFonts w:ascii="Times New Roman"/>
                <w:b w:val="false"/>
                <w:i w:val="false"/>
                <w:color w:val="000000"/>
                <w:sz w:val="20"/>
              </w:rPr>
              <w:t>
</w:t>
            </w:r>
            <w:r>
              <w:rPr>
                <w:rFonts w:ascii="Times New Roman"/>
                <w:b w:val="false"/>
                <w:i w:val="false"/>
                <w:color w:val="000000"/>
                <w:sz w:val="20"/>
              </w:rPr>
              <w:t>акта на право</w:t>
            </w:r>
            <w:r>
              <w:br/>
            </w:r>
            <w:r>
              <w:rPr>
                <w:rFonts w:ascii="Times New Roman"/>
                <w:b w:val="false"/>
                <w:i w:val="false"/>
                <w:color w:val="000000"/>
                <w:sz w:val="20"/>
              </w:rPr>
              <w:t>
</w:t>
            </w:r>
            <w:r>
              <w:rPr>
                <w:rFonts w:ascii="Times New Roman"/>
                <w:b w:val="false"/>
                <w:i w:val="false"/>
                <w:color w:val="000000"/>
                <w:sz w:val="20"/>
              </w:rPr>
              <w:t>частной</w:t>
            </w:r>
            <w:r>
              <w:br/>
            </w:r>
            <w:r>
              <w:rPr>
                <w:rFonts w:ascii="Times New Roman"/>
                <w:b w:val="false"/>
                <w:i w:val="false"/>
                <w:color w:val="000000"/>
                <w:sz w:val="20"/>
              </w:rPr>
              <w:t>
</w:t>
            </w:r>
            <w:r>
              <w:rPr>
                <w:rFonts w:ascii="Times New Roman"/>
                <w:b w:val="false"/>
                <w:i w:val="false"/>
                <w:color w:val="000000"/>
                <w:sz w:val="20"/>
              </w:rPr>
              <w:t>собственности</w:t>
            </w:r>
            <w:r>
              <w:br/>
            </w:r>
            <w:r>
              <w:rPr>
                <w:rFonts w:ascii="Times New Roman"/>
                <w:b w:val="false"/>
                <w:i w:val="false"/>
                <w:color w:val="000000"/>
                <w:sz w:val="20"/>
              </w:rPr>
              <w:t>
</w:t>
            </w:r>
            <w:r>
              <w:rPr>
                <w:rFonts w:ascii="Times New Roman"/>
                <w:b w:val="false"/>
                <w:i w:val="false"/>
                <w:color w:val="000000"/>
                <w:sz w:val="20"/>
              </w:rPr>
              <w:t>на земельный</w:t>
            </w:r>
            <w:r>
              <w:br/>
            </w:r>
            <w:r>
              <w:rPr>
                <w:rFonts w:ascii="Times New Roman"/>
                <w:b w:val="false"/>
                <w:i w:val="false"/>
                <w:color w:val="000000"/>
                <w:sz w:val="20"/>
              </w:rPr>
              <w:t>
</w:t>
            </w:r>
            <w:r>
              <w:rPr>
                <w:rFonts w:ascii="Times New Roman"/>
                <w:b w:val="false"/>
                <w:i w:val="false"/>
                <w:color w:val="000000"/>
                <w:sz w:val="20"/>
              </w:rPr>
              <w:t>участок или</w:t>
            </w:r>
            <w:r>
              <w:br/>
            </w:r>
            <w:r>
              <w:rPr>
                <w:rFonts w:ascii="Times New Roman"/>
                <w:b w:val="false"/>
                <w:i w:val="false"/>
                <w:color w:val="000000"/>
                <w:sz w:val="20"/>
              </w:rPr>
              <w:t>
</w:t>
            </w:r>
            <w:r>
              <w:rPr>
                <w:rFonts w:ascii="Times New Roman"/>
                <w:b w:val="false"/>
                <w:i w:val="false"/>
                <w:color w:val="000000"/>
                <w:sz w:val="20"/>
              </w:rPr>
              <w:t>мотивирован-</w:t>
            </w:r>
            <w:r>
              <w:br/>
            </w:r>
            <w:r>
              <w:rPr>
                <w:rFonts w:ascii="Times New Roman"/>
                <w:b w:val="false"/>
                <w:i w:val="false"/>
                <w:color w:val="000000"/>
                <w:sz w:val="20"/>
              </w:rPr>
              <w:t>
</w:t>
            </w:r>
            <w:r>
              <w:rPr>
                <w:rFonts w:ascii="Times New Roman"/>
                <w:b w:val="false"/>
                <w:i w:val="false"/>
                <w:color w:val="000000"/>
                <w:sz w:val="20"/>
              </w:rPr>
              <w:t>ный отказ</w:t>
            </w:r>
            <w:r>
              <w:br/>
            </w:r>
            <w:r>
              <w:rPr>
                <w:rFonts w:ascii="Times New Roman"/>
                <w:b w:val="false"/>
                <w:i w:val="false"/>
                <w:color w:val="000000"/>
                <w:sz w:val="20"/>
              </w:rPr>
              <w:t>
</w:t>
            </w:r>
            <w:r>
              <w:rPr>
                <w:rFonts w:ascii="Times New Roman"/>
                <w:b w:val="false"/>
                <w:i w:val="false"/>
                <w:color w:val="000000"/>
                <w:sz w:val="20"/>
              </w:rPr>
              <w:t>либо</w:t>
            </w:r>
            <w:r>
              <w:br/>
            </w:r>
            <w:r>
              <w:rPr>
                <w:rFonts w:ascii="Times New Roman"/>
                <w:b w:val="false"/>
                <w:i w:val="false"/>
                <w:color w:val="000000"/>
                <w:sz w:val="20"/>
              </w:rPr>
              <w:t>
</w:t>
            </w:r>
            <w:r>
              <w:rPr>
                <w:rFonts w:ascii="Times New Roman"/>
                <w:b w:val="false"/>
                <w:i w:val="false"/>
                <w:color w:val="000000"/>
                <w:sz w:val="20"/>
              </w:rPr>
              <w:t>письменное</w:t>
            </w:r>
            <w:r>
              <w:br/>
            </w:r>
            <w:r>
              <w:rPr>
                <w:rFonts w:ascii="Times New Roman"/>
                <w:b w:val="false"/>
                <w:i w:val="false"/>
                <w:color w:val="000000"/>
                <w:sz w:val="20"/>
              </w:rPr>
              <w:t>
</w:t>
            </w:r>
            <w:r>
              <w:rPr>
                <w:rFonts w:ascii="Times New Roman"/>
                <w:b w:val="false"/>
                <w:i w:val="false"/>
                <w:color w:val="000000"/>
                <w:sz w:val="20"/>
              </w:rPr>
              <w:t>уведомление о</w:t>
            </w:r>
            <w:r>
              <w:br/>
            </w:r>
            <w:r>
              <w:rPr>
                <w:rFonts w:ascii="Times New Roman"/>
                <w:b w:val="false"/>
                <w:i w:val="false"/>
                <w:color w:val="000000"/>
                <w:sz w:val="20"/>
              </w:rPr>
              <w:t>
</w:t>
            </w:r>
            <w:r>
              <w:rPr>
                <w:rFonts w:ascii="Times New Roman"/>
                <w:b w:val="false"/>
                <w:i w:val="false"/>
                <w:color w:val="000000"/>
                <w:sz w:val="20"/>
              </w:rPr>
              <w:t>приостановле-</w:t>
            </w:r>
            <w:r>
              <w:br/>
            </w:r>
            <w:r>
              <w:rPr>
                <w:rFonts w:ascii="Times New Roman"/>
                <w:b w:val="false"/>
                <w:i w:val="false"/>
                <w:color w:val="000000"/>
                <w:sz w:val="20"/>
              </w:rPr>
              <w:t>
</w:t>
            </w:r>
            <w:r>
              <w:rPr>
                <w:rFonts w:ascii="Times New Roman"/>
                <w:b w:val="false"/>
                <w:i w:val="false"/>
                <w:color w:val="000000"/>
                <w:sz w:val="20"/>
              </w:rPr>
              <w:t>нии оказания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ной услуги</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Подписывает</w:t>
            </w:r>
            <w:r>
              <w:br/>
            </w:r>
            <w:r>
              <w:rPr>
                <w:rFonts w:ascii="Times New Roman"/>
                <w:b w:val="false"/>
                <w:i w:val="false"/>
                <w:color w:val="000000"/>
                <w:sz w:val="20"/>
              </w:rPr>
              <w:t>
</w:t>
            </w:r>
            <w:r>
              <w:rPr>
                <w:rFonts w:ascii="Times New Roman"/>
                <w:b w:val="false"/>
                <w:i w:val="false"/>
                <w:color w:val="000000"/>
                <w:sz w:val="20"/>
              </w:rPr>
              <w:t>документ</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w:t>
            </w:r>
            <w:r>
              <w:br/>
            </w:r>
            <w:r>
              <w:rPr>
                <w:rFonts w:ascii="Times New Roman"/>
                <w:b w:val="false"/>
                <w:i w:val="false"/>
                <w:color w:val="000000"/>
                <w:sz w:val="20"/>
              </w:rPr>
              <w:t>
</w:t>
            </w:r>
            <w:r>
              <w:rPr>
                <w:rFonts w:ascii="Times New Roman"/>
                <w:b w:val="false"/>
                <w:i w:val="false"/>
                <w:color w:val="000000"/>
                <w:sz w:val="20"/>
              </w:rPr>
              <w:t>рирует</w:t>
            </w:r>
            <w:r>
              <w:br/>
            </w:r>
            <w:r>
              <w:rPr>
                <w:rFonts w:ascii="Times New Roman"/>
                <w:b w:val="false"/>
                <w:i w:val="false"/>
                <w:color w:val="000000"/>
                <w:sz w:val="20"/>
              </w:rPr>
              <w:t>
</w:t>
            </w:r>
            <w:r>
              <w:rPr>
                <w:rFonts w:ascii="Times New Roman"/>
                <w:b w:val="false"/>
                <w:i w:val="false"/>
                <w:color w:val="000000"/>
                <w:sz w:val="20"/>
              </w:rPr>
              <w:t>документ</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Регистрирует</w:t>
            </w:r>
            <w:r>
              <w:br/>
            </w:r>
            <w:r>
              <w:rPr>
                <w:rFonts w:ascii="Times New Roman"/>
                <w:b w:val="false"/>
                <w:i w:val="false"/>
                <w:color w:val="000000"/>
                <w:sz w:val="20"/>
              </w:rPr>
              <w:t>
</w:t>
            </w:r>
            <w:r>
              <w:rPr>
                <w:rFonts w:ascii="Times New Roman"/>
                <w:b w:val="false"/>
                <w:i w:val="false"/>
                <w:color w:val="000000"/>
                <w:sz w:val="20"/>
              </w:rPr>
              <w:t>запрос</w:t>
            </w:r>
            <w:r>
              <w:br/>
            </w:r>
            <w:r>
              <w:rPr>
                <w:rFonts w:ascii="Times New Roman"/>
                <w:b w:val="false"/>
                <w:i w:val="false"/>
                <w:color w:val="000000"/>
                <w:sz w:val="20"/>
              </w:rPr>
              <w:t>
</w:t>
            </w:r>
            <w:r>
              <w:rPr>
                <w:rFonts w:ascii="Times New Roman"/>
                <w:b w:val="false"/>
                <w:i w:val="false"/>
                <w:color w:val="000000"/>
                <w:sz w:val="20"/>
              </w:rPr>
              <w:t>поступивший</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уполномочен-</w:t>
            </w:r>
            <w:r>
              <w:br/>
            </w:r>
            <w:r>
              <w:rPr>
                <w:rFonts w:ascii="Times New Roman"/>
                <w:b w:val="false"/>
                <w:i w:val="false"/>
                <w:color w:val="000000"/>
                <w:sz w:val="20"/>
              </w:rPr>
              <w:t>
</w:t>
            </w:r>
            <w:r>
              <w:rPr>
                <w:rFonts w:ascii="Times New Roman"/>
                <w:b w:val="false"/>
                <w:i w:val="false"/>
                <w:color w:val="000000"/>
                <w:sz w:val="20"/>
              </w:rPr>
              <w:t>ного органа</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w:t>
            </w:r>
            <w:r>
              <w:rPr>
                <w:rFonts w:ascii="Times New Roman"/>
                <w:b w:val="false"/>
                <w:i w:val="false"/>
                <w:color w:val="000000"/>
                <w:sz w:val="20"/>
              </w:rPr>
              <w:t>завершения</w:t>
            </w:r>
            <w:r>
              <w:br/>
            </w:r>
            <w:r>
              <w:rPr>
                <w:rFonts w:ascii="Times New Roman"/>
                <w:b w:val="false"/>
                <w:i w:val="false"/>
                <w:color w:val="000000"/>
                <w:sz w:val="20"/>
              </w:rPr>
              <w:t>
</w:t>
            </w: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документ,</w:t>
            </w:r>
            <w:r>
              <w:br/>
            </w:r>
            <w:r>
              <w:rPr>
                <w:rFonts w:ascii="Times New Roman"/>
                <w:b w:val="false"/>
                <w:i w:val="false"/>
                <w:color w:val="000000"/>
                <w:sz w:val="20"/>
              </w:rPr>
              <w:t>
</w:t>
            </w:r>
            <w:r>
              <w:rPr>
                <w:rFonts w:ascii="Times New Roman"/>
                <w:b w:val="false"/>
                <w:i w:val="false"/>
                <w:color w:val="000000"/>
                <w:sz w:val="20"/>
              </w:rPr>
              <w:t>организаци-</w:t>
            </w:r>
            <w:r>
              <w:br/>
            </w:r>
            <w:r>
              <w:rPr>
                <w:rFonts w:ascii="Times New Roman"/>
                <w:b w:val="false"/>
                <w:i w:val="false"/>
                <w:color w:val="000000"/>
                <w:sz w:val="20"/>
              </w:rPr>
              <w:t>
</w:t>
            </w:r>
            <w:r>
              <w:rPr>
                <w:rFonts w:ascii="Times New Roman"/>
                <w:b w:val="false"/>
                <w:i w:val="false"/>
                <w:color w:val="000000"/>
                <w:sz w:val="20"/>
              </w:rPr>
              <w:t>онно-распо-</w:t>
            </w:r>
            <w:r>
              <w:br/>
            </w:r>
            <w:r>
              <w:rPr>
                <w:rFonts w:ascii="Times New Roman"/>
                <w:b w:val="false"/>
                <w:i w:val="false"/>
                <w:color w:val="000000"/>
                <w:sz w:val="20"/>
              </w:rPr>
              <w:t>
</w:t>
            </w:r>
            <w:r>
              <w:rPr>
                <w:rFonts w:ascii="Times New Roman"/>
                <w:b w:val="false"/>
                <w:i w:val="false"/>
                <w:color w:val="000000"/>
                <w:sz w:val="20"/>
              </w:rPr>
              <w:t>рядительное</w:t>
            </w:r>
            <w:r>
              <w:br/>
            </w:r>
            <w:r>
              <w:rPr>
                <w:rFonts w:ascii="Times New Roman"/>
                <w:b w:val="false"/>
                <w:i w:val="false"/>
                <w:color w:val="000000"/>
                <w:sz w:val="20"/>
              </w:rPr>
              <w:t>
</w:t>
            </w:r>
            <w:r>
              <w:rPr>
                <w:rFonts w:ascii="Times New Roman"/>
                <w:b w:val="false"/>
                <w:i w:val="false"/>
                <w:color w:val="000000"/>
                <w:sz w:val="20"/>
              </w:rPr>
              <w:t>решение)</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w:t>
            </w:r>
            <w:r>
              <w:rPr>
                <w:rFonts w:ascii="Times New Roman"/>
                <w:b w:val="false"/>
                <w:i w:val="false"/>
                <w:color w:val="000000"/>
                <w:sz w:val="20"/>
              </w:rPr>
              <w:t>документов</w:t>
            </w:r>
            <w:r>
              <w:br/>
            </w:r>
            <w:r>
              <w:rPr>
                <w:rFonts w:ascii="Times New Roman"/>
                <w:b w:val="false"/>
                <w:i w:val="false"/>
                <w:color w:val="000000"/>
                <w:sz w:val="20"/>
              </w:rPr>
              <w:t>
</w:t>
            </w:r>
            <w:r>
              <w:rPr>
                <w:rFonts w:ascii="Times New Roman"/>
                <w:b w:val="false"/>
                <w:i w:val="false"/>
                <w:color w:val="000000"/>
                <w:sz w:val="20"/>
              </w:rPr>
              <w:t>ответствен-</w:t>
            </w:r>
            <w:r>
              <w:br/>
            </w:r>
            <w:r>
              <w:rPr>
                <w:rFonts w:ascii="Times New Roman"/>
                <w:b w:val="false"/>
                <w:i w:val="false"/>
                <w:color w:val="000000"/>
                <w:sz w:val="20"/>
              </w:rPr>
              <w:t>
</w:t>
            </w:r>
            <w:r>
              <w:rPr>
                <w:rFonts w:ascii="Times New Roman"/>
                <w:b w:val="false"/>
                <w:i w:val="false"/>
                <w:color w:val="000000"/>
                <w:sz w:val="20"/>
              </w:rPr>
              <w:t>ному</w:t>
            </w:r>
            <w:r>
              <w:br/>
            </w:r>
            <w:r>
              <w:rPr>
                <w:rFonts w:ascii="Times New Roman"/>
                <w:b w:val="false"/>
                <w:i w:val="false"/>
                <w:color w:val="000000"/>
                <w:sz w:val="20"/>
              </w:rPr>
              <w:t>
</w:t>
            </w:r>
            <w:r>
              <w:rPr>
                <w:rFonts w:ascii="Times New Roman"/>
                <w:b w:val="false"/>
                <w:i w:val="false"/>
                <w:color w:val="000000"/>
                <w:sz w:val="20"/>
              </w:rPr>
              <w:t>исполнителю</w:t>
            </w:r>
            <w:r>
              <w:br/>
            </w:r>
            <w:r>
              <w:rPr>
                <w:rFonts w:ascii="Times New Roman"/>
                <w:b w:val="false"/>
                <w:i w:val="false"/>
                <w:color w:val="000000"/>
                <w:sz w:val="20"/>
              </w:rPr>
              <w:t>
</w:t>
            </w:r>
            <w:r>
              <w:rPr>
                <w:rFonts w:ascii="Times New Roman"/>
                <w:b w:val="false"/>
                <w:i w:val="false"/>
                <w:color w:val="000000"/>
                <w:sz w:val="20"/>
              </w:rPr>
              <w:t>структур-</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подразделе-</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уполномо-</w:t>
            </w:r>
            <w:r>
              <w:br/>
            </w:r>
            <w:r>
              <w:rPr>
                <w:rFonts w:ascii="Times New Roman"/>
                <w:b w:val="false"/>
                <w:i w:val="false"/>
                <w:color w:val="000000"/>
                <w:sz w:val="20"/>
              </w:rPr>
              <w:t>
</w:t>
            </w:r>
            <w:r>
              <w:rPr>
                <w:rFonts w:ascii="Times New Roman"/>
                <w:b w:val="false"/>
                <w:i w:val="false"/>
                <w:color w:val="000000"/>
                <w:sz w:val="20"/>
              </w:rPr>
              <w:t>ченного</w:t>
            </w:r>
            <w:r>
              <w:br/>
            </w:r>
            <w:r>
              <w:rPr>
                <w:rFonts w:ascii="Times New Roman"/>
                <w:b w:val="false"/>
                <w:i w:val="false"/>
                <w:color w:val="000000"/>
                <w:sz w:val="20"/>
              </w:rPr>
              <w:t>
</w:t>
            </w:r>
            <w:r>
              <w:rPr>
                <w:rFonts w:ascii="Times New Roman"/>
                <w:b w:val="false"/>
                <w:i w:val="false"/>
                <w:color w:val="000000"/>
                <w:sz w:val="20"/>
              </w:rPr>
              <w:t>органа (для</w:t>
            </w:r>
            <w:r>
              <w:br/>
            </w:r>
            <w:r>
              <w:rPr>
                <w:rFonts w:ascii="Times New Roman"/>
                <w:b w:val="false"/>
                <w:i w:val="false"/>
                <w:color w:val="000000"/>
                <w:sz w:val="20"/>
              </w:rPr>
              <w:t>
</w:t>
            </w:r>
            <w:r>
              <w:rPr>
                <w:rFonts w:ascii="Times New Roman"/>
                <w:b w:val="false"/>
                <w:i w:val="false"/>
                <w:color w:val="000000"/>
                <w:sz w:val="20"/>
              </w:rPr>
              <w:t>уполномо-</w:t>
            </w:r>
            <w:r>
              <w:br/>
            </w:r>
            <w:r>
              <w:rPr>
                <w:rFonts w:ascii="Times New Roman"/>
                <w:b w:val="false"/>
                <w:i w:val="false"/>
                <w:color w:val="000000"/>
                <w:sz w:val="20"/>
              </w:rPr>
              <w:t>
</w:t>
            </w:r>
            <w:r>
              <w:rPr>
                <w:rFonts w:ascii="Times New Roman"/>
                <w:b w:val="false"/>
                <w:i w:val="false"/>
                <w:color w:val="000000"/>
                <w:sz w:val="20"/>
              </w:rPr>
              <w:t>ченного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области)</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w:t>
            </w:r>
            <w:r>
              <w:rPr>
                <w:rFonts w:ascii="Times New Roman"/>
                <w:b w:val="false"/>
                <w:i w:val="false"/>
                <w:color w:val="000000"/>
                <w:sz w:val="20"/>
              </w:rPr>
              <w:t>запроса в</w:t>
            </w:r>
            <w:r>
              <w:br/>
            </w:r>
            <w:r>
              <w:rPr>
                <w:rFonts w:ascii="Times New Roman"/>
                <w:b w:val="false"/>
                <w:i w:val="false"/>
                <w:color w:val="000000"/>
                <w:sz w:val="20"/>
              </w:rPr>
              <w:t>
</w:t>
            </w:r>
            <w:r>
              <w:rPr>
                <w:rFonts w:ascii="Times New Roman"/>
                <w:b w:val="false"/>
                <w:i w:val="false"/>
                <w:color w:val="000000"/>
                <w:sz w:val="20"/>
              </w:rPr>
              <w:t>специализи-</w:t>
            </w:r>
            <w:r>
              <w:br/>
            </w:r>
            <w:r>
              <w:rPr>
                <w:rFonts w:ascii="Times New Roman"/>
                <w:b w:val="false"/>
                <w:i w:val="false"/>
                <w:color w:val="000000"/>
                <w:sz w:val="20"/>
              </w:rPr>
              <w:t>
</w:t>
            </w:r>
            <w:r>
              <w:rPr>
                <w:rFonts w:ascii="Times New Roman"/>
                <w:b w:val="false"/>
                <w:i w:val="false"/>
                <w:color w:val="000000"/>
                <w:sz w:val="20"/>
              </w:rPr>
              <w:t>рованное</w:t>
            </w:r>
            <w:r>
              <w:br/>
            </w:r>
            <w:r>
              <w:rPr>
                <w:rFonts w:ascii="Times New Roman"/>
                <w:b w:val="false"/>
                <w:i w:val="false"/>
                <w:color w:val="000000"/>
                <w:sz w:val="20"/>
              </w:rPr>
              <w:t>
</w:t>
            </w:r>
            <w:r>
              <w:rPr>
                <w:rFonts w:ascii="Times New Roman"/>
                <w:b w:val="false"/>
                <w:i w:val="false"/>
                <w:color w:val="000000"/>
                <w:sz w:val="20"/>
              </w:rPr>
              <w:t>предприятие</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мотивирован-</w:t>
            </w:r>
            <w:r>
              <w:br/>
            </w:r>
            <w:r>
              <w:rPr>
                <w:rFonts w:ascii="Times New Roman"/>
                <w:b w:val="false"/>
                <w:i w:val="false"/>
                <w:color w:val="000000"/>
                <w:sz w:val="20"/>
              </w:rPr>
              <w:t>
</w:t>
            </w:r>
            <w:r>
              <w:rPr>
                <w:rFonts w:ascii="Times New Roman"/>
                <w:b w:val="false"/>
                <w:i w:val="false"/>
                <w:color w:val="000000"/>
                <w:sz w:val="20"/>
              </w:rPr>
              <w:t>ного отказа</w:t>
            </w:r>
            <w:r>
              <w:br/>
            </w:r>
            <w:r>
              <w:rPr>
                <w:rFonts w:ascii="Times New Roman"/>
                <w:b w:val="false"/>
                <w:i w:val="false"/>
                <w:color w:val="000000"/>
                <w:sz w:val="20"/>
              </w:rPr>
              <w:t>
</w:t>
            </w:r>
            <w:r>
              <w:rPr>
                <w:rFonts w:ascii="Times New Roman"/>
                <w:b w:val="false"/>
                <w:i w:val="false"/>
                <w:color w:val="000000"/>
                <w:sz w:val="20"/>
              </w:rPr>
              <w:t>либо</w:t>
            </w:r>
            <w:r>
              <w:br/>
            </w:r>
            <w:r>
              <w:rPr>
                <w:rFonts w:ascii="Times New Roman"/>
                <w:b w:val="false"/>
                <w:i w:val="false"/>
                <w:color w:val="000000"/>
                <w:sz w:val="20"/>
              </w:rPr>
              <w:t>
</w:t>
            </w:r>
            <w:r>
              <w:rPr>
                <w:rFonts w:ascii="Times New Roman"/>
                <w:b w:val="false"/>
                <w:i w:val="false"/>
                <w:color w:val="000000"/>
                <w:sz w:val="20"/>
              </w:rPr>
              <w:t>письменного</w:t>
            </w:r>
            <w:r>
              <w:br/>
            </w:r>
            <w:r>
              <w:rPr>
                <w:rFonts w:ascii="Times New Roman"/>
                <w:b w:val="false"/>
                <w:i w:val="false"/>
                <w:color w:val="000000"/>
                <w:sz w:val="20"/>
              </w:rPr>
              <w:t>
</w:t>
            </w:r>
            <w:r>
              <w:rPr>
                <w:rFonts w:ascii="Times New Roman"/>
                <w:b w:val="false"/>
                <w:i w:val="false"/>
                <w:color w:val="000000"/>
                <w:sz w:val="20"/>
              </w:rPr>
              <w:t>уведомления о</w:t>
            </w:r>
            <w:r>
              <w:br/>
            </w:r>
            <w:r>
              <w:rPr>
                <w:rFonts w:ascii="Times New Roman"/>
                <w:b w:val="false"/>
                <w:i w:val="false"/>
                <w:color w:val="000000"/>
                <w:sz w:val="20"/>
              </w:rPr>
              <w:t>
</w:t>
            </w:r>
            <w:r>
              <w:rPr>
                <w:rFonts w:ascii="Times New Roman"/>
                <w:b w:val="false"/>
                <w:i w:val="false"/>
                <w:color w:val="000000"/>
                <w:sz w:val="20"/>
              </w:rPr>
              <w:t>приостанов-</w:t>
            </w:r>
            <w:r>
              <w:br/>
            </w:r>
            <w:r>
              <w:rPr>
                <w:rFonts w:ascii="Times New Roman"/>
                <w:b w:val="false"/>
                <w:i w:val="false"/>
                <w:color w:val="000000"/>
                <w:sz w:val="20"/>
              </w:rPr>
              <w:t>
</w:t>
            </w:r>
            <w:r>
              <w:rPr>
                <w:rFonts w:ascii="Times New Roman"/>
                <w:b w:val="false"/>
                <w:i w:val="false"/>
                <w:color w:val="000000"/>
                <w:sz w:val="20"/>
              </w:rPr>
              <w:t>лении</w:t>
            </w:r>
            <w:r>
              <w:br/>
            </w:r>
            <w:r>
              <w:rPr>
                <w:rFonts w:ascii="Times New Roman"/>
                <w:b w:val="false"/>
                <w:i w:val="false"/>
                <w:color w:val="000000"/>
                <w:sz w:val="20"/>
              </w:rPr>
              <w:t>
</w:t>
            </w:r>
            <w:r>
              <w:rPr>
                <w:rFonts w:ascii="Times New Roman"/>
                <w:b w:val="false"/>
                <w:i w:val="false"/>
                <w:color w:val="000000"/>
                <w:sz w:val="20"/>
              </w:rPr>
              <w:t>оказания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ной услуги</w:t>
            </w:r>
            <w:r>
              <w:br/>
            </w:r>
            <w:r>
              <w:rPr>
                <w:rFonts w:ascii="Times New Roman"/>
                <w:b w:val="false"/>
                <w:i w:val="false"/>
                <w:color w:val="000000"/>
                <w:sz w:val="20"/>
              </w:rPr>
              <w:t>
</w:t>
            </w:r>
            <w:r>
              <w:rPr>
                <w:rFonts w:ascii="Times New Roman"/>
                <w:b w:val="false"/>
                <w:i w:val="false"/>
                <w:color w:val="000000"/>
                <w:sz w:val="20"/>
              </w:rPr>
              <w:t>руководству</w:t>
            </w:r>
            <w:r>
              <w:br/>
            </w:r>
            <w:r>
              <w:rPr>
                <w:rFonts w:ascii="Times New Roman"/>
                <w:b w:val="false"/>
                <w:i w:val="false"/>
                <w:color w:val="000000"/>
                <w:sz w:val="20"/>
              </w:rPr>
              <w:t>
</w:t>
            </w:r>
            <w:r>
              <w:rPr>
                <w:rFonts w:ascii="Times New Roman"/>
                <w:b w:val="false"/>
                <w:i w:val="false"/>
                <w:color w:val="000000"/>
                <w:sz w:val="20"/>
              </w:rPr>
              <w:t>уполномочен-</w:t>
            </w:r>
            <w:r>
              <w:br/>
            </w:r>
            <w:r>
              <w:rPr>
                <w:rFonts w:ascii="Times New Roman"/>
                <w:b w:val="false"/>
                <w:i w:val="false"/>
                <w:color w:val="000000"/>
                <w:sz w:val="20"/>
              </w:rPr>
              <w:t>
</w:t>
            </w:r>
            <w:r>
              <w:rPr>
                <w:rFonts w:ascii="Times New Roman"/>
                <w:b w:val="false"/>
                <w:i w:val="false"/>
                <w:color w:val="000000"/>
                <w:sz w:val="20"/>
              </w:rPr>
              <w:t>ного органа</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w:t>
            </w:r>
            <w:r>
              <w:rPr>
                <w:rFonts w:ascii="Times New Roman"/>
                <w:b w:val="false"/>
                <w:i w:val="false"/>
                <w:color w:val="000000"/>
                <w:sz w:val="20"/>
              </w:rPr>
              <w:t>подписанного</w:t>
            </w:r>
            <w:r>
              <w:br/>
            </w:r>
            <w:r>
              <w:rPr>
                <w:rFonts w:ascii="Times New Roman"/>
                <w:b w:val="false"/>
                <w:i w:val="false"/>
                <w:color w:val="000000"/>
                <w:sz w:val="20"/>
              </w:rPr>
              <w:t>
</w:t>
            </w:r>
            <w:r>
              <w:rPr>
                <w:rFonts w:ascii="Times New Roman"/>
                <w:b w:val="false"/>
                <w:i w:val="false"/>
                <w:color w:val="000000"/>
                <w:sz w:val="20"/>
              </w:rPr>
              <w:t>документа в</w:t>
            </w:r>
            <w:r>
              <w:br/>
            </w:r>
            <w:r>
              <w:rPr>
                <w:rFonts w:ascii="Times New Roman"/>
                <w:b w:val="false"/>
                <w:i w:val="false"/>
                <w:color w:val="000000"/>
                <w:sz w:val="20"/>
              </w:rPr>
              <w:t>
</w:t>
            </w:r>
            <w:r>
              <w:rPr>
                <w:rFonts w:ascii="Times New Roman"/>
                <w:b w:val="false"/>
                <w:i w:val="false"/>
                <w:color w:val="000000"/>
                <w:sz w:val="20"/>
              </w:rPr>
              <w:t>канцелярию</w:t>
            </w:r>
            <w:r>
              <w:br/>
            </w:r>
            <w:r>
              <w:rPr>
                <w:rFonts w:ascii="Times New Roman"/>
                <w:b w:val="false"/>
                <w:i w:val="false"/>
                <w:color w:val="000000"/>
                <w:sz w:val="20"/>
              </w:rPr>
              <w:t>
</w:t>
            </w:r>
            <w:r>
              <w:rPr>
                <w:rFonts w:ascii="Times New Roman"/>
                <w:b w:val="false"/>
                <w:i w:val="false"/>
                <w:color w:val="000000"/>
                <w:sz w:val="20"/>
              </w:rPr>
              <w:t>уполномочен-</w:t>
            </w:r>
            <w:r>
              <w:br/>
            </w:r>
            <w:r>
              <w:rPr>
                <w:rFonts w:ascii="Times New Roman"/>
                <w:b w:val="false"/>
                <w:i w:val="false"/>
                <w:color w:val="000000"/>
                <w:sz w:val="20"/>
              </w:rPr>
              <w:t>
</w:t>
            </w:r>
            <w:r>
              <w:rPr>
                <w:rFonts w:ascii="Times New Roman"/>
                <w:b w:val="false"/>
                <w:i w:val="false"/>
                <w:color w:val="000000"/>
                <w:sz w:val="20"/>
              </w:rPr>
              <w:t>ного органа</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w:t>
            </w:r>
            <w:r>
              <w:rPr>
                <w:rFonts w:ascii="Times New Roman"/>
                <w:b w:val="false"/>
                <w:i w:val="false"/>
                <w:color w:val="000000"/>
                <w:sz w:val="20"/>
              </w:rPr>
              <w:t>запроса</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специали-</w:t>
            </w:r>
            <w:r>
              <w:br/>
            </w:r>
            <w:r>
              <w:rPr>
                <w:rFonts w:ascii="Times New Roman"/>
                <w:b w:val="false"/>
                <w:i w:val="false"/>
                <w:color w:val="000000"/>
                <w:sz w:val="20"/>
              </w:rPr>
              <w:t>
</w:t>
            </w:r>
            <w:r>
              <w:rPr>
                <w:rFonts w:ascii="Times New Roman"/>
                <w:b w:val="false"/>
                <w:i w:val="false"/>
                <w:color w:val="000000"/>
                <w:sz w:val="20"/>
              </w:rPr>
              <w:t>зирован-</w:t>
            </w:r>
            <w:r>
              <w:br/>
            </w:r>
            <w:r>
              <w:rPr>
                <w:rFonts w:ascii="Times New Roman"/>
                <w:b w:val="false"/>
                <w:i w:val="false"/>
                <w:color w:val="000000"/>
                <w:sz w:val="20"/>
              </w:rPr>
              <w:t>
</w:t>
            </w:r>
            <w:r>
              <w:rPr>
                <w:rFonts w:ascii="Times New Roman"/>
                <w:b w:val="false"/>
                <w:i w:val="false"/>
                <w:color w:val="000000"/>
                <w:sz w:val="20"/>
              </w:rPr>
              <w:t>ное</w:t>
            </w:r>
            <w:r>
              <w:br/>
            </w:r>
            <w:r>
              <w:rPr>
                <w:rFonts w:ascii="Times New Roman"/>
                <w:b w:val="false"/>
                <w:i w:val="false"/>
                <w:color w:val="000000"/>
                <w:sz w:val="20"/>
              </w:rPr>
              <w:t>
</w:t>
            </w:r>
            <w:r>
              <w:rPr>
                <w:rFonts w:ascii="Times New Roman"/>
                <w:b w:val="false"/>
                <w:i w:val="false"/>
                <w:color w:val="000000"/>
                <w:sz w:val="20"/>
              </w:rPr>
              <w:t>предприя-</w:t>
            </w:r>
            <w:r>
              <w:br/>
            </w:r>
            <w:r>
              <w:rPr>
                <w:rFonts w:ascii="Times New Roman"/>
                <w:b w:val="false"/>
                <w:i w:val="false"/>
                <w:color w:val="000000"/>
                <w:sz w:val="20"/>
              </w:rPr>
              <w:t>
</w:t>
            </w:r>
            <w:r>
              <w:rPr>
                <w:rFonts w:ascii="Times New Roman"/>
                <w:b w:val="false"/>
                <w:i w:val="false"/>
                <w:color w:val="000000"/>
                <w:sz w:val="20"/>
              </w:rPr>
              <w:t>тие или</w:t>
            </w:r>
            <w:r>
              <w:br/>
            </w:r>
            <w:r>
              <w:rPr>
                <w:rFonts w:ascii="Times New Roman"/>
                <w:b w:val="false"/>
                <w:i w:val="false"/>
                <w:color w:val="000000"/>
                <w:sz w:val="20"/>
              </w:rPr>
              <w:t>
</w:t>
            </w:r>
            <w:r>
              <w:rPr>
                <w:rFonts w:ascii="Times New Roman"/>
                <w:b w:val="false"/>
                <w:i w:val="false"/>
                <w:color w:val="000000"/>
                <w:sz w:val="20"/>
              </w:rPr>
              <w:t>мотивиро-</w:t>
            </w:r>
            <w:r>
              <w:br/>
            </w:r>
            <w:r>
              <w:rPr>
                <w:rFonts w:ascii="Times New Roman"/>
                <w:b w:val="false"/>
                <w:i w:val="false"/>
                <w:color w:val="000000"/>
                <w:sz w:val="20"/>
              </w:rPr>
              <w:t>
</w:t>
            </w:r>
            <w:r>
              <w:rPr>
                <w:rFonts w:ascii="Times New Roman"/>
                <w:b w:val="false"/>
                <w:i w:val="false"/>
                <w:color w:val="000000"/>
                <w:sz w:val="20"/>
              </w:rPr>
              <w:t>ванного</w:t>
            </w:r>
            <w:r>
              <w:br/>
            </w:r>
            <w:r>
              <w:rPr>
                <w:rFonts w:ascii="Times New Roman"/>
                <w:b w:val="false"/>
                <w:i w:val="false"/>
                <w:color w:val="000000"/>
                <w:sz w:val="20"/>
              </w:rPr>
              <w:t>
</w:t>
            </w:r>
            <w:r>
              <w:rPr>
                <w:rFonts w:ascii="Times New Roman"/>
                <w:b w:val="false"/>
                <w:i w:val="false"/>
                <w:color w:val="000000"/>
                <w:sz w:val="20"/>
              </w:rPr>
              <w:t>отказа</w:t>
            </w:r>
            <w:r>
              <w:br/>
            </w:r>
            <w:r>
              <w:rPr>
                <w:rFonts w:ascii="Times New Roman"/>
                <w:b w:val="false"/>
                <w:i w:val="false"/>
                <w:color w:val="000000"/>
                <w:sz w:val="20"/>
              </w:rPr>
              <w:t>
</w:t>
            </w:r>
            <w:r>
              <w:rPr>
                <w:rFonts w:ascii="Times New Roman"/>
                <w:b w:val="false"/>
                <w:i w:val="false"/>
                <w:color w:val="000000"/>
                <w:sz w:val="20"/>
              </w:rPr>
              <w:t>либо</w:t>
            </w:r>
            <w:r>
              <w:br/>
            </w:r>
            <w:r>
              <w:rPr>
                <w:rFonts w:ascii="Times New Roman"/>
                <w:b w:val="false"/>
                <w:i w:val="false"/>
                <w:color w:val="000000"/>
                <w:sz w:val="20"/>
              </w:rPr>
              <w:t>
</w:t>
            </w:r>
            <w:r>
              <w:rPr>
                <w:rFonts w:ascii="Times New Roman"/>
                <w:b w:val="false"/>
                <w:i w:val="false"/>
                <w:color w:val="000000"/>
                <w:sz w:val="20"/>
              </w:rPr>
              <w:t>письмен-</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уведомле-</w:t>
            </w:r>
            <w:r>
              <w:br/>
            </w:r>
            <w:r>
              <w:rPr>
                <w:rFonts w:ascii="Times New Roman"/>
                <w:b w:val="false"/>
                <w:i w:val="false"/>
                <w:color w:val="000000"/>
                <w:sz w:val="20"/>
              </w:rPr>
              <w:t>
</w:t>
            </w:r>
            <w:r>
              <w:rPr>
                <w:rFonts w:ascii="Times New Roman"/>
                <w:b w:val="false"/>
                <w:i w:val="false"/>
                <w:color w:val="000000"/>
                <w:sz w:val="20"/>
              </w:rPr>
              <w:t>ния о</w:t>
            </w:r>
            <w:r>
              <w:br/>
            </w:r>
            <w:r>
              <w:rPr>
                <w:rFonts w:ascii="Times New Roman"/>
                <w:b w:val="false"/>
                <w:i w:val="false"/>
                <w:color w:val="000000"/>
                <w:sz w:val="20"/>
              </w:rPr>
              <w:t>
</w:t>
            </w:r>
            <w:r>
              <w:rPr>
                <w:rFonts w:ascii="Times New Roman"/>
                <w:b w:val="false"/>
                <w:i w:val="false"/>
                <w:color w:val="000000"/>
                <w:sz w:val="20"/>
              </w:rPr>
              <w:t>приоста-</w:t>
            </w:r>
            <w:r>
              <w:br/>
            </w:r>
            <w:r>
              <w:rPr>
                <w:rFonts w:ascii="Times New Roman"/>
                <w:b w:val="false"/>
                <w:i w:val="false"/>
                <w:color w:val="000000"/>
                <w:sz w:val="20"/>
              </w:rPr>
              <w:t>
</w:t>
            </w:r>
            <w:r>
              <w:rPr>
                <w:rFonts w:ascii="Times New Roman"/>
                <w:b w:val="false"/>
                <w:i w:val="false"/>
                <w:color w:val="000000"/>
                <w:sz w:val="20"/>
              </w:rPr>
              <w:t>новлении</w:t>
            </w:r>
            <w:r>
              <w:br/>
            </w:r>
            <w:r>
              <w:rPr>
                <w:rFonts w:ascii="Times New Roman"/>
                <w:b w:val="false"/>
                <w:i w:val="false"/>
                <w:color w:val="000000"/>
                <w:sz w:val="20"/>
              </w:rPr>
              <w:t>
</w:t>
            </w:r>
            <w:r>
              <w:rPr>
                <w:rFonts w:ascii="Times New Roman"/>
                <w:b w:val="false"/>
                <w:i w:val="false"/>
                <w:color w:val="000000"/>
                <w:sz w:val="20"/>
              </w:rPr>
              <w:t>оказания</w:t>
            </w:r>
            <w:r>
              <w:br/>
            </w:r>
            <w:r>
              <w:rPr>
                <w:rFonts w:ascii="Times New Roman"/>
                <w:b w:val="false"/>
                <w:i w:val="false"/>
                <w:color w:val="000000"/>
                <w:sz w:val="20"/>
              </w:rPr>
              <w:t>
</w:t>
            </w:r>
            <w:r>
              <w:rPr>
                <w:rFonts w:ascii="Times New Roman"/>
                <w:b w:val="false"/>
                <w:i w:val="false"/>
                <w:color w:val="000000"/>
                <w:sz w:val="20"/>
              </w:rPr>
              <w:t>государ-</w:t>
            </w:r>
            <w:r>
              <w:br/>
            </w:r>
            <w:r>
              <w:rPr>
                <w:rFonts w:ascii="Times New Roman"/>
                <w:b w:val="false"/>
                <w:i w:val="false"/>
                <w:color w:val="000000"/>
                <w:sz w:val="20"/>
              </w:rPr>
              <w:t>
</w:t>
            </w:r>
            <w:r>
              <w:rPr>
                <w:rFonts w:ascii="Times New Roman"/>
                <w:b w:val="false"/>
                <w:i w:val="false"/>
                <w:color w:val="000000"/>
                <w:sz w:val="20"/>
              </w:rPr>
              <w:t>ственной</w:t>
            </w:r>
            <w:r>
              <w:br/>
            </w:r>
            <w:r>
              <w:rPr>
                <w:rFonts w:ascii="Times New Roman"/>
                <w:b w:val="false"/>
                <w:i w:val="false"/>
                <w:color w:val="000000"/>
                <w:sz w:val="20"/>
              </w:rPr>
              <w:t>
</w:t>
            </w:r>
            <w:r>
              <w:rPr>
                <w:rFonts w:ascii="Times New Roman"/>
                <w:b w:val="false"/>
                <w:i w:val="false"/>
                <w:color w:val="000000"/>
                <w:sz w:val="20"/>
              </w:rPr>
              <w:t>услуги в</w:t>
            </w:r>
            <w:r>
              <w:br/>
            </w:r>
            <w:r>
              <w:rPr>
                <w:rFonts w:ascii="Times New Roman"/>
                <w:b w:val="false"/>
                <w:i w:val="false"/>
                <w:color w:val="000000"/>
                <w:sz w:val="20"/>
              </w:rPr>
              <w:t>
</w:t>
            </w:r>
            <w:r>
              <w:rPr>
                <w:rFonts w:ascii="Times New Roman"/>
                <w:b w:val="false"/>
                <w:i w:val="false"/>
                <w:color w:val="000000"/>
                <w:sz w:val="20"/>
              </w:rPr>
              <w:t>Центр или</w:t>
            </w:r>
            <w:r>
              <w:br/>
            </w:r>
            <w:r>
              <w:rPr>
                <w:rFonts w:ascii="Times New Roman"/>
                <w:b w:val="false"/>
                <w:i w:val="false"/>
                <w:color w:val="000000"/>
                <w:sz w:val="20"/>
              </w:rPr>
              <w:t>
</w:t>
            </w:r>
            <w:r>
              <w:rPr>
                <w:rFonts w:ascii="Times New Roman"/>
                <w:b w:val="false"/>
                <w:i w:val="false"/>
                <w:color w:val="000000"/>
                <w:sz w:val="20"/>
              </w:rPr>
              <w:t>потреби-</w:t>
            </w:r>
            <w:r>
              <w:br/>
            </w:r>
            <w:r>
              <w:rPr>
                <w:rFonts w:ascii="Times New Roman"/>
                <w:b w:val="false"/>
                <w:i w:val="false"/>
                <w:color w:val="000000"/>
                <w:sz w:val="20"/>
              </w:rPr>
              <w:t>
</w:t>
            </w:r>
            <w:r>
              <w:rPr>
                <w:rFonts w:ascii="Times New Roman"/>
                <w:b w:val="false"/>
                <w:i w:val="false"/>
                <w:color w:val="000000"/>
                <w:sz w:val="20"/>
              </w:rPr>
              <w:t>телю</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w:t>
            </w:r>
            <w:r>
              <w:rPr>
                <w:rFonts w:ascii="Times New Roman"/>
                <w:b w:val="false"/>
                <w:i w:val="false"/>
                <w:color w:val="000000"/>
                <w:sz w:val="20"/>
              </w:rPr>
              <w:t>документов</w:t>
            </w:r>
            <w:r>
              <w:br/>
            </w:r>
            <w:r>
              <w:rPr>
                <w:rFonts w:ascii="Times New Roman"/>
                <w:b w:val="false"/>
                <w:i w:val="false"/>
                <w:color w:val="000000"/>
                <w:sz w:val="20"/>
              </w:rPr>
              <w:t>
</w:t>
            </w:r>
            <w:r>
              <w:rPr>
                <w:rFonts w:ascii="Times New Roman"/>
                <w:b w:val="false"/>
                <w:i w:val="false"/>
                <w:color w:val="000000"/>
                <w:sz w:val="20"/>
              </w:rPr>
              <w:t>руководству</w:t>
            </w:r>
            <w:r>
              <w:br/>
            </w:r>
            <w:r>
              <w:rPr>
                <w:rFonts w:ascii="Times New Roman"/>
                <w:b w:val="false"/>
                <w:i w:val="false"/>
                <w:color w:val="000000"/>
                <w:sz w:val="20"/>
              </w:rPr>
              <w:t>
</w:t>
            </w:r>
            <w:r>
              <w:rPr>
                <w:rFonts w:ascii="Times New Roman"/>
                <w:b w:val="false"/>
                <w:i w:val="false"/>
                <w:color w:val="000000"/>
                <w:sz w:val="20"/>
              </w:rPr>
              <w:t>специализи-</w:t>
            </w:r>
            <w:r>
              <w:br/>
            </w:r>
            <w:r>
              <w:rPr>
                <w:rFonts w:ascii="Times New Roman"/>
                <w:b w:val="false"/>
                <w:i w:val="false"/>
                <w:color w:val="000000"/>
                <w:sz w:val="20"/>
              </w:rPr>
              <w:t>
</w:t>
            </w:r>
            <w:r>
              <w:rPr>
                <w:rFonts w:ascii="Times New Roman"/>
                <w:b w:val="false"/>
                <w:i w:val="false"/>
                <w:color w:val="000000"/>
                <w:sz w:val="20"/>
              </w:rPr>
              <w:t>рованного</w:t>
            </w:r>
            <w:r>
              <w:br/>
            </w:r>
            <w:r>
              <w:rPr>
                <w:rFonts w:ascii="Times New Roman"/>
                <w:b w:val="false"/>
                <w:i w:val="false"/>
                <w:color w:val="000000"/>
                <w:sz w:val="20"/>
              </w:rPr>
              <w:t>
</w:t>
            </w:r>
            <w:r>
              <w:rPr>
                <w:rFonts w:ascii="Times New Roman"/>
                <w:b w:val="false"/>
                <w:i w:val="false"/>
                <w:color w:val="000000"/>
                <w:sz w:val="20"/>
              </w:rPr>
              <w:t>предприятия</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наложения</w:t>
            </w:r>
            <w:r>
              <w:br/>
            </w:r>
            <w:r>
              <w:rPr>
                <w:rFonts w:ascii="Times New Roman"/>
                <w:b w:val="false"/>
                <w:i w:val="false"/>
                <w:color w:val="000000"/>
                <w:sz w:val="20"/>
              </w:rPr>
              <w:t>
</w:t>
            </w:r>
            <w:r>
              <w:rPr>
                <w:rFonts w:ascii="Times New Roman"/>
                <w:b w:val="false"/>
                <w:i w:val="false"/>
                <w:color w:val="000000"/>
                <w:sz w:val="20"/>
              </w:rPr>
              <w:t>резолюции</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r>
              <w:br/>
            </w:r>
            <w:r>
              <w:rPr>
                <w:rFonts w:ascii="Times New Roman"/>
                <w:b w:val="false"/>
                <w:i w:val="false"/>
                <w:color w:val="000000"/>
                <w:sz w:val="20"/>
              </w:rPr>
              <w:t>
</w:t>
            </w:r>
            <w:r>
              <w:rPr>
                <w:rFonts w:ascii="Times New Roman"/>
                <w:b w:val="false"/>
                <w:i w:val="false"/>
                <w:color w:val="000000"/>
                <w:sz w:val="20"/>
              </w:rPr>
              <w:t>исполнения</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день</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следующего</w:t>
            </w:r>
            <w:r>
              <w:br/>
            </w:r>
            <w:r>
              <w:rPr>
                <w:rFonts w:ascii="Times New Roman"/>
                <w:b w:val="false"/>
                <w:i w:val="false"/>
                <w:color w:val="000000"/>
                <w:sz w:val="20"/>
              </w:rPr>
              <w:t>
</w:t>
            </w:r>
            <w:r>
              <w:rPr>
                <w:rFonts w:ascii="Times New Roman"/>
                <w:b w:val="false"/>
                <w:i w:val="false"/>
                <w:color w:val="000000"/>
                <w:sz w:val="20"/>
              </w:rPr>
              <w:t>действия</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2050"/>
        <w:gridCol w:w="2852"/>
        <w:gridCol w:w="2853"/>
        <w:gridCol w:w="2029"/>
        <w:gridCol w:w="2607"/>
      </w:tblGrid>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w:t>
            </w:r>
            <w:r>
              <w:rPr>
                <w:rFonts w:ascii="Times New Roman"/>
                <w:b w:val="false"/>
                <w:i w:val="false"/>
                <w:color w:val="000000"/>
                <w:sz w:val="20"/>
              </w:rPr>
              <w:t>(хода,</w:t>
            </w:r>
            <w:r>
              <w:br/>
            </w:r>
            <w:r>
              <w:rPr>
                <w:rFonts w:ascii="Times New Roman"/>
                <w:b w:val="false"/>
                <w:i w:val="false"/>
                <w:color w:val="000000"/>
                <w:sz w:val="20"/>
              </w:rPr>
              <w:t>
</w:t>
            </w:r>
            <w:r>
              <w:rPr>
                <w:rFonts w:ascii="Times New Roman"/>
                <w:b w:val="false"/>
                <w:i w:val="false"/>
                <w:color w:val="000000"/>
                <w:sz w:val="20"/>
              </w:rPr>
              <w:t>потока</w:t>
            </w:r>
            <w:r>
              <w:br/>
            </w:r>
            <w:r>
              <w:rPr>
                <w:rFonts w:ascii="Times New Roman"/>
                <w:b w:val="false"/>
                <w:i w:val="false"/>
                <w:color w:val="000000"/>
                <w:sz w:val="20"/>
              </w:rPr>
              <w:t>
</w:t>
            </w:r>
            <w:r>
              <w:rPr>
                <w:rFonts w:ascii="Times New Roman"/>
                <w:b w:val="false"/>
                <w:i w:val="false"/>
                <w:color w:val="000000"/>
                <w:sz w:val="20"/>
              </w:rPr>
              <w:t>работ)</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51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7</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6</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4</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действия(процесса, процедуры, операции) и их описание</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Ознакамливается с документами и направляет их в производственный отдел специализированного предприятия</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Изготавливает акт на право частной собственности на земельный участок</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Подписывает документ</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 экспертизу акта на право частной собственности на земельный участок на соответствие законодательству</w:t>
            </w: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документов в производственный отдел специализированного предприятия</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изготовленного документа руководству специализированного предприятия</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подписанного документа в уполномоченный орган</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на право частной собственности на земельный участок руководству уполномоченного органа на подписание</w:t>
            </w:r>
          </w:p>
        </w:tc>
      </w:tr>
      <w:tr>
        <w:trPr>
          <w:trHeight w:val="15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дня</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день</w:t>
            </w:r>
          </w:p>
        </w:tc>
      </w:tr>
      <w:tr>
        <w:trPr>
          <w:trHeight w:val="15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
        <w:gridCol w:w="2839"/>
        <w:gridCol w:w="2569"/>
        <w:gridCol w:w="2569"/>
        <w:gridCol w:w="2570"/>
        <w:gridCol w:w="2164"/>
      </w:tblGrid>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w:t>
            </w:r>
            <w:r>
              <w:rPr>
                <w:rFonts w:ascii="Times New Roman"/>
                <w:b w:val="false"/>
                <w:i w:val="false"/>
                <w:color w:val="000000"/>
                <w:sz w:val="20"/>
              </w:rPr>
              <w:t>(хода, потока</w:t>
            </w:r>
            <w:r>
              <w:br/>
            </w:r>
            <w:r>
              <w:rPr>
                <w:rFonts w:ascii="Times New Roman"/>
                <w:b w:val="false"/>
                <w:i w:val="false"/>
                <w:color w:val="000000"/>
                <w:sz w:val="20"/>
              </w:rPr>
              <w:t>
</w:t>
            </w:r>
            <w:r>
              <w:rPr>
                <w:rFonts w:ascii="Times New Roman"/>
                <w:b w:val="false"/>
                <w:i w:val="false"/>
                <w:color w:val="000000"/>
                <w:sz w:val="20"/>
              </w:rPr>
              <w:t>работ)</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51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4</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8</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w:t>
            </w:r>
            <w:r>
              <w:rPr>
                <w:rFonts w:ascii="Times New Roman"/>
                <w:b w:val="false"/>
                <w:i w:val="false"/>
                <w:color w:val="000000"/>
                <w:sz w:val="20"/>
              </w:rPr>
              <w:t>(процесса, процедуры,операции) и их описание</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Подписывает документ</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Заверяет акт на право частной собственности на земельный участок гербовой печатью и регистрирует в книге выдачи актов</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Выдает документ потребителю, или передает в Центр, при этом фиксирует в информационной системе Центра</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Фиксирует поступившие документы в информационной системе Центра</w:t>
            </w:r>
          </w:p>
        </w:tc>
      </w:tr>
      <w:tr>
        <w:trPr>
          <w:trHeight w:val="45"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подписанного документа ответственному исполнителю структурного подразделения уполномоченного органа (в уполномоченных органах городов и районов ответственному исполнителю)</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документа в канцелярию уполномоченного органа</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документа потребителю или передача в Центр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акта на право частной собственности на земельный участок или мотивированного отказа либо письменного уведомления о приостановлении оказания государственной услуги потребителю</w:t>
            </w:r>
          </w:p>
        </w:tc>
      </w:tr>
      <w:tr>
        <w:trPr>
          <w:trHeight w:val="15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15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 w:id="17"/>
    <w:p>
      <w:pPr>
        <w:spacing w:after="0"/>
        <w:ind w:left="0"/>
        <w:jc w:val="left"/>
      </w:pPr>
      <w:r>
        <w:rPr>
          <w:rFonts w:ascii="Times New Roman"/>
          <w:b/>
          <w:i w:val="false"/>
          <w:color w:val="000000"/>
        </w:rPr>
        <w:t xml:space="preserve"> 
Таблица 2. Варианты использования.</w:t>
      </w:r>
      <w:r>
        <w:br/>
      </w:r>
      <w:r>
        <w:rPr>
          <w:rFonts w:ascii="Times New Roman"/>
          <w:b/>
          <w:i w:val="false"/>
          <w:color w:val="000000"/>
        </w:rPr>
        <w:t>
Основной процесс</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5"/>
        <w:gridCol w:w="2694"/>
        <w:gridCol w:w="3443"/>
        <w:gridCol w:w="340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Основной процесс (ход, поток работ)</w:t>
            </w:r>
          </w:p>
        </w:tc>
      </w:tr>
      <w:tr>
        <w:trPr>
          <w:trHeight w:val="30"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8</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9</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p>
        </w:tc>
      </w:tr>
      <w:tr>
        <w:trPr>
          <w:trHeight w:val="30"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1.</w:t>
            </w:r>
            <w:r>
              <w:br/>
            </w:r>
            <w:r>
              <w:rPr>
                <w:rFonts w:ascii="Times New Roman"/>
                <w:b w:val="false"/>
                <w:i w:val="false"/>
                <w:color w:val="000000"/>
                <w:sz w:val="20"/>
              </w:rPr>
              <w:t>
Проверка и прием документов от потребителя с присвоением штрих-кода, регистрация заявления и выдача расписки потребителю о приеме документов, передача принятых документов инспектору накопительного отдела Центра (30 минут)</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2.</w:t>
            </w:r>
            <w:r>
              <w:br/>
            </w:r>
            <w:r>
              <w:rPr>
                <w:rFonts w:ascii="Times New Roman"/>
                <w:b w:val="false"/>
                <w:i w:val="false"/>
                <w:color w:val="000000"/>
                <w:sz w:val="20"/>
              </w:rPr>
              <w:t>
Составление реестра и передача документов в уполномоченный орган (в течение 1 рабочего дня)</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3.</w:t>
            </w:r>
            <w:r>
              <w:br/>
            </w:r>
            <w:r>
              <w:rPr>
                <w:rFonts w:ascii="Times New Roman"/>
                <w:b w:val="false"/>
                <w:i w:val="false"/>
                <w:color w:val="000000"/>
                <w:sz w:val="20"/>
              </w:rPr>
              <w:t>
Проверка и прием документов от потребителя или от Центра, фиксирование в информационной системе Центра, выдача расписки потребителю о приеме документов, регистрация заявления и передача документов руководству уполномоченного органа (30 минут)</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4.</w:t>
            </w:r>
            <w:r>
              <w:br/>
            </w:r>
            <w:r>
              <w:rPr>
                <w:rFonts w:ascii="Times New Roman"/>
                <w:b w:val="false"/>
                <w:i w:val="false"/>
                <w:color w:val="000000"/>
                <w:sz w:val="20"/>
              </w:rPr>
              <w:t>
Ознакомление и передача документов начальнику структурного подразделения уполномоченного органа</w:t>
            </w:r>
          </w:p>
          <w:p>
            <w:pPr>
              <w:spacing w:after="20"/>
              <w:ind w:left="20"/>
              <w:jc w:val="both"/>
            </w:pPr>
            <w:r>
              <w:rPr>
                <w:rFonts w:ascii="Times New Roman"/>
                <w:b w:val="false"/>
                <w:i w:val="false"/>
                <w:color w:val="000000"/>
                <w:sz w:val="20"/>
              </w:rPr>
              <w:t>(в уполномоченных органах городов и районов ответственному исполнителю) (30 минут)</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5"/>
        <w:gridCol w:w="2787"/>
        <w:gridCol w:w="2510"/>
        <w:gridCol w:w="2489"/>
        <w:gridCol w:w="248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Основной процесс (ход, поток работ)</w:t>
            </w:r>
          </w:p>
        </w:tc>
      </w:tr>
      <w:tr>
        <w:trPr>
          <w:trHeight w:val="30" w:hRule="atLeast"/>
        </w:trPr>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4</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5</w:t>
            </w:r>
          </w:p>
        </w:tc>
      </w:tr>
      <w:tr>
        <w:trPr>
          <w:trHeight w:val="30" w:hRule="atLeast"/>
        </w:trPr>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5.</w:t>
            </w:r>
            <w:r>
              <w:br/>
            </w:r>
            <w:r>
              <w:rPr>
                <w:rFonts w:ascii="Times New Roman"/>
                <w:b w:val="false"/>
                <w:i w:val="false"/>
                <w:color w:val="000000"/>
                <w:sz w:val="20"/>
              </w:rPr>
              <w:t>
Определение ответственного исполнителя структурного подразделения уполномоченного органа (для уполномоченного органа области) (15 минут)</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6.</w:t>
            </w:r>
            <w:r>
              <w:br/>
            </w:r>
            <w:r>
              <w:rPr>
                <w:rFonts w:ascii="Times New Roman"/>
                <w:b w:val="false"/>
                <w:i w:val="false"/>
                <w:color w:val="000000"/>
                <w:sz w:val="20"/>
              </w:rPr>
              <w:t>
Подготовление запроса в специализированное предприятие для изготовления акта на право частной собственности на земельный участок, передача руководству уполномоченного органа (1 день)</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7.</w:t>
            </w:r>
            <w:r>
              <w:br/>
            </w:r>
            <w:r>
              <w:rPr>
                <w:rFonts w:ascii="Times New Roman"/>
                <w:b w:val="false"/>
                <w:i w:val="false"/>
                <w:color w:val="000000"/>
                <w:sz w:val="20"/>
              </w:rPr>
              <w:t>
Подписание документа и передача в канцелярию уполномоченного органа (30 минут)</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8.</w:t>
            </w:r>
            <w:r>
              <w:br/>
            </w:r>
            <w:r>
              <w:rPr>
                <w:rFonts w:ascii="Times New Roman"/>
                <w:b w:val="false"/>
                <w:i w:val="false"/>
                <w:color w:val="000000"/>
                <w:sz w:val="20"/>
              </w:rPr>
              <w:t>
Регистрация документа и передача в специализированное предприятие (30 минут)</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9.</w:t>
            </w:r>
            <w:r>
              <w:br/>
            </w:r>
            <w:r>
              <w:rPr>
                <w:rFonts w:ascii="Times New Roman"/>
                <w:b w:val="false"/>
                <w:i w:val="false"/>
                <w:color w:val="000000"/>
                <w:sz w:val="20"/>
              </w:rPr>
              <w:t>
Регистрация</w:t>
            </w:r>
            <w:r>
              <w:br/>
            </w:r>
            <w:r>
              <w:rPr>
                <w:rFonts w:ascii="Times New Roman"/>
                <w:b w:val="false"/>
                <w:i w:val="false"/>
                <w:color w:val="000000"/>
                <w:sz w:val="20"/>
              </w:rPr>
              <w:t>
запроса от уполномоченного органа и передача руководству специализированного предприятия для наложения  резолюции (30 минут)</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5"/>
        <w:gridCol w:w="3115"/>
        <w:gridCol w:w="3115"/>
        <w:gridCol w:w="33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Основной процесс (ход, поток работ)</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6</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7</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6</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4</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10.</w:t>
            </w:r>
            <w:r>
              <w:br/>
            </w:r>
            <w:r>
              <w:rPr>
                <w:rFonts w:ascii="Times New Roman"/>
                <w:b w:val="false"/>
                <w:i w:val="false"/>
                <w:color w:val="000000"/>
                <w:sz w:val="20"/>
              </w:rPr>
              <w:t>
Ознакомление с документами и передача их в производственный отдел специализированного предприятия (30 минут)</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11.</w:t>
            </w:r>
            <w:r>
              <w:br/>
            </w:r>
            <w:r>
              <w:rPr>
                <w:rFonts w:ascii="Times New Roman"/>
                <w:b w:val="false"/>
                <w:i w:val="false"/>
                <w:color w:val="000000"/>
                <w:sz w:val="20"/>
              </w:rPr>
              <w:t>
Изготовление акта на право частной собственности на земельный участок, передача руководству специализированного предприятия (3 дня)</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12.</w:t>
            </w:r>
            <w:r>
              <w:br/>
            </w:r>
            <w:r>
              <w:rPr>
                <w:rFonts w:ascii="Times New Roman"/>
                <w:b w:val="false"/>
                <w:i w:val="false"/>
                <w:color w:val="000000"/>
                <w:sz w:val="20"/>
              </w:rPr>
              <w:t>
Подписание документа и передача в уполномоченный орган (30 минут)</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13.</w:t>
            </w:r>
            <w:r>
              <w:br/>
            </w:r>
            <w:r>
              <w:rPr>
                <w:rFonts w:ascii="Times New Roman"/>
                <w:b w:val="false"/>
                <w:i w:val="false"/>
                <w:color w:val="000000"/>
                <w:sz w:val="20"/>
              </w:rPr>
              <w:t>
Проведение экспертизы акта на право частной собственности на земельный участок на соответствие законодательству, передача руководству уполномоченного органа (1 день)</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7"/>
        <w:gridCol w:w="3247"/>
        <w:gridCol w:w="2977"/>
        <w:gridCol w:w="35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Основной процесс (ход, поток работ)</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4</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8</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14.</w:t>
            </w:r>
            <w:r>
              <w:br/>
            </w:r>
            <w:r>
              <w:rPr>
                <w:rFonts w:ascii="Times New Roman"/>
                <w:b w:val="false"/>
                <w:i w:val="false"/>
                <w:color w:val="000000"/>
                <w:sz w:val="20"/>
              </w:rPr>
              <w:t>
Подписание документа и передача ответственному исполнителю структурного подразделения уполномоченного органа (в уполномоченных органах городов и районов ответственному исполнителю) (30 минут)</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15.</w:t>
            </w:r>
            <w:r>
              <w:br/>
            </w:r>
            <w:r>
              <w:rPr>
                <w:rFonts w:ascii="Times New Roman"/>
                <w:b w:val="false"/>
                <w:i w:val="false"/>
                <w:color w:val="000000"/>
                <w:sz w:val="20"/>
              </w:rPr>
              <w:t>
Заверение акта на право частной собственности на земельный участок гербовой печатью и регистрация в книге выдачи актов, передача в канцелярию уполномоченного органа (30 минут)</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16.</w:t>
            </w:r>
            <w:r>
              <w:br/>
            </w:r>
            <w:r>
              <w:rPr>
                <w:rFonts w:ascii="Times New Roman"/>
                <w:b w:val="false"/>
                <w:i w:val="false"/>
                <w:color w:val="000000"/>
                <w:sz w:val="20"/>
              </w:rPr>
              <w:t>
Выдача документа потребителю или передача в Центр, при этом фиксирует в информационной системе Центра (30 минут)</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17.</w:t>
            </w:r>
            <w:r>
              <w:br/>
            </w:r>
            <w:r>
              <w:rPr>
                <w:rFonts w:ascii="Times New Roman"/>
                <w:b w:val="false"/>
                <w:i w:val="false"/>
                <w:color w:val="000000"/>
                <w:sz w:val="20"/>
              </w:rPr>
              <w:t>
Фиксирование поступивших документов в информационной системе Центра, выдача акта на право частной собственности на земельный участок потребителю (30 минут)</w:t>
            </w:r>
          </w:p>
        </w:tc>
      </w:tr>
    </w:tbl>
    <w:bookmarkStart w:name="z39" w:id="18"/>
    <w:p>
      <w:pPr>
        <w:spacing w:after="0"/>
        <w:ind w:left="0"/>
        <w:jc w:val="left"/>
      </w:pPr>
      <w:r>
        <w:rPr>
          <w:rFonts w:ascii="Times New Roman"/>
          <w:b/>
          <w:i w:val="false"/>
          <w:color w:val="000000"/>
        </w:rPr>
        <w:t xml:space="preserve"> 
Таблица 3. Варианты использования.</w:t>
      </w:r>
      <w:r>
        <w:br/>
      </w:r>
      <w:r>
        <w:rPr>
          <w:rFonts w:ascii="Times New Roman"/>
          <w:b/>
          <w:i w:val="false"/>
          <w:color w:val="000000"/>
        </w:rPr>
        <w:t>
Альтернативный процесс</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5"/>
        <w:gridCol w:w="3059"/>
        <w:gridCol w:w="3398"/>
        <w:gridCol w:w="31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Альтернативный процесс (ход, поток работ) или расширения</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8</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9</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1.</w:t>
            </w:r>
            <w:r>
              <w:br/>
            </w:r>
            <w:r>
              <w:rPr>
                <w:rFonts w:ascii="Times New Roman"/>
                <w:b w:val="false"/>
                <w:i w:val="false"/>
                <w:color w:val="000000"/>
                <w:sz w:val="20"/>
              </w:rPr>
              <w:t>
Проверка и прием документов от потребителя с присвоением штрих-кода, регистрация заявления и выдача расписки потребителю о приеме документов, передача принятых документов инспектору накопительного отдела Центра (30 минут)</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2.</w:t>
            </w:r>
            <w:r>
              <w:br/>
            </w:r>
            <w:r>
              <w:rPr>
                <w:rFonts w:ascii="Times New Roman"/>
                <w:b w:val="false"/>
                <w:i w:val="false"/>
                <w:color w:val="000000"/>
                <w:sz w:val="20"/>
              </w:rPr>
              <w:t>
Составление реестра и передача документов в уполномоченный орган (в течение 1 рабочего дня)</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3.</w:t>
            </w:r>
            <w:r>
              <w:br/>
            </w:r>
            <w:r>
              <w:rPr>
                <w:rFonts w:ascii="Times New Roman"/>
                <w:b w:val="false"/>
                <w:i w:val="false"/>
                <w:color w:val="000000"/>
                <w:sz w:val="20"/>
              </w:rPr>
              <w:t>
Проверка и прием документов от потребителя или от Центра, фиксирование в информационной системе Центра, выдача расписки потребителю о приеме документов, регистрация заявления и передача документов руководству уполномоченного органа (30 минут)</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4.</w:t>
            </w:r>
            <w:r>
              <w:br/>
            </w:r>
            <w:r>
              <w:rPr>
                <w:rFonts w:ascii="Times New Roman"/>
                <w:b w:val="false"/>
                <w:i w:val="false"/>
                <w:color w:val="000000"/>
                <w:sz w:val="20"/>
              </w:rPr>
              <w:t>
Ознакомление и передача документов начальнику структурного подразделения уполномоченного органа (в уполномоченных органах городов и районов ответственному исполнителю)  (30 минут)</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6"/>
        <w:gridCol w:w="2637"/>
        <w:gridCol w:w="2367"/>
        <w:gridCol w:w="2490"/>
        <w:gridCol w:w="25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Альтернативный процесс (ход, поток работ) или расширения</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4</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8</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5.</w:t>
            </w:r>
            <w:r>
              <w:br/>
            </w:r>
            <w:r>
              <w:rPr>
                <w:rFonts w:ascii="Times New Roman"/>
                <w:b w:val="false"/>
                <w:i w:val="false"/>
                <w:color w:val="000000"/>
                <w:sz w:val="20"/>
              </w:rPr>
              <w:t>
Определение ответственного исполнителя структурного подразделения уполномоченного органа</w:t>
            </w:r>
          </w:p>
          <w:p>
            <w:pPr>
              <w:spacing w:after="20"/>
              <w:ind w:left="20"/>
              <w:jc w:val="both"/>
            </w:pPr>
            <w:r>
              <w:rPr>
                <w:rFonts w:ascii="Times New Roman"/>
                <w:b w:val="false"/>
                <w:i w:val="false"/>
                <w:color w:val="000000"/>
                <w:sz w:val="20"/>
              </w:rPr>
              <w:t>(для уполномоченного органа области) (15 минут)</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6.</w:t>
            </w:r>
            <w:r>
              <w:br/>
            </w:r>
            <w:r>
              <w:rPr>
                <w:rFonts w:ascii="Times New Roman"/>
                <w:b w:val="false"/>
                <w:i w:val="false"/>
                <w:color w:val="000000"/>
                <w:sz w:val="20"/>
              </w:rPr>
              <w:t>
Подготовление мотивированного отказа либо письменного уведомления о приостановлении оказания государственной услуги и передача руководству уполномоченного органа (1 день)</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7.</w:t>
            </w:r>
            <w:r>
              <w:br/>
            </w:r>
            <w:r>
              <w:rPr>
                <w:rFonts w:ascii="Times New Roman"/>
                <w:b w:val="false"/>
                <w:i w:val="false"/>
                <w:color w:val="000000"/>
                <w:sz w:val="20"/>
              </w:rPr>
              <w:t>
Подписание документа и передача в канцелярию уполномоченного органа (30 минут)</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8.</w:t>
            </w:r>
            <w:r>
              <w:br/>
            </w:r>
            <w:r>
              <w:rPr>
                <w:rFonts w:ascii="Times New Roman"/>
                <w:b w:val="false"/>
                <w:i w:val="false"/>
                <w:color w:val="000000"/>
                <w:sz w:val="20"/>
              </w:rPr>
              <w:t>
Регистрация документа, выдача потребителя или передача в Центр, при этом фиксирует в информационной системе Центра (30 минут)</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9.</w:t>
            </w:r>
            <w:r>
              <w:br/>
            </w:r>
            <w:r>
              <w:rPr>
                <w:rFonts w:ascii="Times New Roman"/>
                <w:b w:val="false"/>
                <w:i w:val="false"/>
                <w:color w:val="000000"/>
                <w:sz w:val="20"/>
              </w:rPr>
              <w:t>
Фиксирование поступивших документов в информационной системе Центра и выдача мотивированного отказа либо письменного уведомления о приостановлении оказания государственной услуги потребителю (30 минут)</w:t>
            </w:r>
          </w:p>
        </w:tc>
      </w:tr>
    </w:tbl>
    <w:bookmarkStart w:name="z40" w:id="19"/>
    <w:p>
      <w:pPr>
        <w:spacing w:after="0"/>
        <w:ind w:left="0"/>
        <w:jc w:val="both"/>
      </w:pPr>
      <w:r>
        <w:rPr>
          <w:rFonts w:ascii="Times New Roman"/>
          <w:b w:val="false"/>
          <w:i w:val="false"/>
          <w:color w:val="000000"/>
          <w:sz w:val="28"/>
        </w:rPr>
        <w:t>
Приложение 6</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частной собственности</w:t>
      </w:r>
      <w:r>
        <w:br/>
      </w:r>
      <w:r>
        <w:rPr>
          <w:rFonts w:ascii="Times New Roman"/>
          <w:b w:val="false"/>
          <w:i w:val="false"/>
          <w:color w:val="000000"/>
          <w:sz w:val="28"/>
        </w:rPr>
        <w:t>
на земельный участок»</w:t>
      </w:r>
    </w:p>
    <w:bookmarkEnd w:id="19"/>
    <w:p>
      <w:pPr>
        <w:spacing w:after="0"/>
        <w:ind w:left="0"/>
        <w:jc w:val="left"/>
      </w:pPr>
      <w:r>
        <w:rPr>
          <w:rFonts w:ascii="Times New Roman"/>
          <w:b/>
          <w:i w:val="false"/>
          <w:color w:val="000000"/>
        </w:rPr>
        <w:t xml:space="preserve"> Процесс по оформлению и выдаче актов на право частной</w:t>
      </w:r>
      <w:r>
        <w:br/>
      </w:r>
      <w:r>
        <w:rPr>
          <w:rFonts w:ascii="Times New Roman"/>
          <w:b/>
          <w:i w:val="false"/>
          <w:color w:val="000000"/>
        </w:rPr>
        <w:t>
собственности на земельный участок</w:t>
      </w:r>
    </w:p>
    <w:p>
      <w:pPr>
        <w:spacing w:after="0"/>
        <w:ind w:left="0"/>
        <w:jc w:val="both"/>
      </w:pPr>
      <w:r>
        <w:drawing>
          <wp:inline distT="0" distB="0" distL="0" distR="0">
            <wp:extent cx="8064500" cy="932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064500" cy="9321800"/>
                    </a:xfrm>
                    <a:prstGeom prst="rect">
                      <a:avLst/>
                    </a:prstGeom>
                  </pic:spPr>
                </pic:pic>
              </a:graphicData>
            </a:graphic>
          </wp:inline>
        </w:drawing>
      </w:r>
    </w:p>
    <w:bookmarkStart w:name="z41" w:id="20"/>
    <w:p>
      <w:pPr>
        <w:spacing w:after="0"/>
        <w:ind w:left="0"/>
        <w:jc w:val="both"/>
      </w:pPr>
      <w:r>
        <w:rPr>
          <w:rFonts w:ascii="Times New Roman"/>
          <w:b w:val="false"/>
          <w:i w:val="false"/>
          <w:color w:val="000000"/>
          <w:sz w:val="28"/>
        </w:rPr>
        <w:t>
Утвержден постановлением</w:t>
      </w:r>
      <w:r>
        <w:br/>
      </w:r>
      <w:r>
        <w:rPr>
          <w:rFonts w:ascii="Times New Roman"/>
          <w:b w:val="false"/>
          <w:i w:val="false"/>
          <w:color w:val="000000"/>
          <w:sz w:val="28"/>
        </w:rPr>
        <w:t>
Восточно-Казахстанского</w:t>
      </w:r>
      <w:r>
        <w:br/>
      </w:r>
      <w:r>
        <w:rPr>
          <w:rFonts w:ascii="Times New Roman"/>
          <w:b w:val="false"/>
          <w:i w:val="false"/>
          <w:color w:val="000000"/>
          <w:sz w:val="28"/>
        </w:rPr>
        <w:t>
областного акимата</w:t>
      </w:r>
      <w:r>
        <w:br/>
      </w:r>
      <w:r>
        <w:rPr>
          <w:rFonts w:ascii="Times New Roman"/>
          <w:b w:val="false"/>
          <w:i w:val="false"/>
          <w:color w:val="000000"/>
          <w:sz w:val="28"/>
        </w:rPr>
        <w:t>
от 27 июня 2012 года № 146</w:t>
      </w:r>
    </w:p>
    <w:bookmarkEnd w:id="20"/>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
«Оформление и выдача актов на право</w:t>
      </w:r>
      <w:r>
        <w:br/>
      </w:r>
      <w:r>
        <w:rPr>
          <w:rFonts w:ascii="Times New Roman"/>
          <w:b/>
          <w:i w:val="false"/>
          <w:color w:val="000000"/>
        </w:rPr>
        <w:t>
постоянного землепользования»</w:t>
      </w:r>
    </w:p>
    <w:bookmarkStart w:name="z42" w:id="21"/>
    <w:p>
      <w:pPr>
        <w:spacing w:after="0"/>
        <w:ind w:left="0"/>
        <w:jc w:val="left"/>
      </w:pPr>
      <w:r>
        <w:rPr>
          <w:rFonts w:ascii="Times New Roman"/>
          <w:b/>
          <w:i w:val="false"/>
          <w:color w:val="000000"/>
        </w:rPr>
        <w:t xml:space="preserve"> 
1. Основные понятия</w:t>
      </w:r>
    </w:p>
    <w:bookmarkEnd w:id="21"/>
    <w:bookmarkStart w:name="z43" w:id="22"/>
    <w:p>
      <w:pPr>
        <w:spacing w:after="0"/>
        <w:ind w:left="0"/>
        <w:jc w:val="both"/>
      </w:pPr>
      <w:r>
        <w:rPr>
          <w:rFonts w:ascii="Times New Roman"/>
          <w:b w:val="false"/>
          <w:i w:val="false"/>
          <w:color w:val="000000"/>
          <w:sz w:val="28"/>
        </w:rPr>
        <w:t>
      1. В настоящем Регламенте государственной услуги «Оформление и выдача актов на право постоянного землепользования» (далее - Регламент) используются следующие термины и аббревиатуры:</w:t>
      </w:r>
      <w:r>
        <w:br/>
      </w:r>
      <w:r>
        <w:rPr>
          <w:rFonts w:ascii="Times New Roman"/>
          <w:b w:val="false"/>
          <w:i w:val="false"/>
          <w:color w:val="000000"/>
          <w:sz w:val="28"/>
        </w:rPr>
        <w:t>
      1) структурно-функциональные единицы - ответственные лица уполномоченных органов, структурные подразделения государственных органов, государственные органы, информационные системы или их подсистемы и т.п. (далее – СФЕ);</w:t>
      </w:r>
      <w:r>
        <w:br/>
      </w:r>
      <w:r>
        <w:rPr>
          <w:rFonts w:ascii="Times New Roman"/>
          <w:b w:val="false"/>
          <w:i w:val="false"/>
          <w:color w:val="000000"/>
          <w:sz w:val="28"/>
        </w:rPr>
        <w:t>
      2) специализированное предприятие - специализированное республиканское государственное предприятие по ведению государственного земельного кадастра Агентства Республики Казахстан по управлению земельными ресурсами;</w:t>
      </w:r>
      <w:r>
        <w:br/>
      </w:r>
      <w:r>
        <w:rPr>
          <w:rFonts w:ascii="Times New Roman"/>
          <w:b w:val="false"/>
          <w:i w:val="false"/>
          <w:color w:val="000000"/>
          <w:sz w:val="28"/>
        </w:rPr>
        <w:t>
      3) потребитель – государственное юридическое лицо;</w:t>
      </w:r>
      <w:r>
        <w:br/>
      </w:r>
      <w:r>
        <w:rPr>
          <w:rFonts w:ascii="Times New Roman"/>
          <w:b w:val="false"/>
          <w:i w:val="false"/>
          <w:color w:val="000000"/>
          <w:sz w:val="28"/>
        </w:rPr>
        <w:t>
      4) уполномоченный орган - структурное подразделение местных исполнительных органов области, района, городов областного, районного значения, осуществляющее функции в области земельных отношений.</w:t>
      </w:r>
    </w:p>
    <w:bookmarkEnd w:id="22"/>
    <w:bookmarkStart w:name="z44" w:id="23"/>
    <w:p>
      <w:pPr>
        <w:spacing w:after="0"/>
        <w:ind w:left="0"/>
        <w:jc w:val="left"/>
      </w:pPr>
      <w:r>
        <w:rPr>
          <w:rFonts w:ascii="Times New Roman"/>
          <w:b/>
          <w:i w:val="false"/>
          <w:color w:val="000000"/>
        </w:rPr>
        <w:t xml:space="preserve"> 
2. Общие положения</w:t>
      </w:r>
    </w:p>
    <w:bookmarkEnd w:id="23"/>
    <w:bookmarkStart w:name="z45" w:id="24"/>
    <w:p>
      <w:pPr>
        <w:spacing w:after="0"/>
        <w:ind w:left="0"/>
        <w:jc w:val="both"/>
      </w:pPr>
      <w:r>
        <w:rPr>
          <w:rFonts w:ascii="Times New Roman"/>
          <w:b w:val="false"/>
          <w:i w:val="false"/>
          <w:color w:val="000000"/>
          <w:sz w:val="28"/>
        </w:rPr>
        <w:t>
      2. Настоящий Регламент разработан в соответствии с </w:t>
      </w:r>
      <w:r>
        <w:rPr>
          <w:rFonts w:ascii="Times New Roman"/>
          <w:b w:val="false"/>
          <w:i w:val="false"/>
          <w:color w:val="000000"/>
          <w:sz w:val="28"/>
        </w:rPr>
        <w:t>пунктом 4</w:t>
      </w:r>
      <w:r>
        <w:rPr>
          <w:rFonts w:ascii="Times New Roman"/>
          <w:b w:val="false"/>
          <w:i w:val="false"/>
          <w:color w:val="000000"/>
          <w:sz w:val="28"/>
        </w:rPr>
        <w:t>  статьи 9-1 Закона Республики Казахстан от 27 ноября 2000 года «Об административных процедурах»,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июля 2010 года № 745 «Об утверждении реестра государственных услуг, оказываемых физическим и юридическим лицам»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17 февраля 2010 года № 102 «Об утверждении стандартов государственных услуг и внесении дополнения в постановление Правительства Республики Казахстан от 30 июня 2007 года № 561».</w:t>
      </w:r>
      <w:r>
        <w:br/>
      </w:r>
      <w:r>
        <w:rPr>
          <w:rFonts w:ascii="Times New Roman"/>
          <w:b w:val="false"/>
          <w:i w:val="false"/>
          <w:color w:val="000000"/>
          <w:sz w:val="28"/>
        </w:rPr>
        <w:t>
</w:t>
      </w:r>
      <w:r>
        <w:rPr>
          <w:rFonts w:ascii="Times New Roman"/>
          <w:b w:val="false"/>
          <w:i w:val="false"/>
          <w:color w:val="000000"/>
          <w:sz w:val="28"/>
        </w:rPr>
        <w:t>
      3. Государственная услуга «Оформление и выдача актов на право постоянного землепользования» (далее – государственная услуга) оказывается уполномоченным органом и на альтернативной основе по месту нахождения земельного участка через центры обслуживания населения (далее - Центр).</w:t>
      </w:r>
      <w:r>
        <w:br/>
      </w:r>
      <w:r>
        <w:rPr>
          <w:rFonts w:ascii="Times New Roman"/>
          <w:b w:val="false"/>
          <w:i w:val="false"/>
          <w:color w:val="000000"/>
          <w:sz w:val="28"/>
        </w:rPr>
        <w:t>
</w:t>
      </w:r>
      <w:r>
        <w:rPr>
          <w:rFonts w:ascii="Times New Roman"/>
          <w:b w:val="false"/>
          <w:i w:val="false"/>
          <w:color w:val="000000"/>
          <w:sz w:val="28"/>
        </w:rPr>
        <w:t>
      4.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5. Государственная услуга осуществляется на основании </w:t>
      </w:r>
      <w:r>
        <w:rPr>
          <w:rFonts w:ascii="Times New Roman"/>
          <w:b w:val="false"/>
          <w:i w:val="false"/>
          <w:color w:val="000000"/>
          <w:sz w:val="28"/>
        </w:rPr>
        <w:t>статей 34</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Земельного кодекса Республики Казахстан от 20 июня 2003 года.</w:t>
      </w:r>
      <w:r>
        <w:br/>
      </w:r>
      <w:r>
        <w:rPr>
          <w:rFonts w:ascii="Times New Roman"/>
          <w:b w:val="false"/>
          <w:i w:val="false"/>
          <w:color w:val="000000"/>
          <w:sz w:val="28"/>
        </w:rPr>
        <w:t>
</w:t>
      </w:r>
      <w:r>
        <w:rPr>
          <w:rFonts w:ascii="Times New Roman"/>
          <w:b w:val="false"/>
          <w:i w:val="false"/>
          <w:color w:val="000000"/>
          <w:sz w:val="28"/>
        </w:rPr>
        <w:t>
      6. Результатом оказания государственной услуги является выдача на бумажном носителе акта на право постоянного землепользования или дубликата акта на право постоянного землепользования, или мотивированного ответа об отказе в предоставлении государственной услуги с указанием причин отказа в письменном виде.</w:t>
      </w:r>
      <w:r>
        <w:br/>
      </w:r>
      <w:r>
        <w:rPr>
          <w:rFonts w:ascii="Times New Roman"/>
          <w:b w:val="false"/>
          <w:i w:val="false"/>
          <w:color w:val="000000"/>
          <w:sz w:val="28"/>
        </w:rPr>
        <w:t>
</w:t>
      </w:r>
      <w:r>
        <w:rPr>
          <w:rFonts w:ascii="Times New Roman"/>
          <w:b w:val="false"/>
          <w:i w:val="false"/>
          <w:color w:val="000000"/>
          <w:sz w:val="28"/>
        </w:rPr>
        <w:t>
      7. В процессе оказания государственной услуги участвует специализированное предприятие, которое изготавливает акт на право постоянного землепользования, по месту нахождения земельного участка.</w:t>
      </w:r>
    </w:p>
    <w:bookmarkEnd w:id="24"/>
    <w:bookmarkStart w:name="z51" w:id="25"/>
    <w:p>
      <w:pPr>
        <w:spacing w:after="0"/>
        <w:ind w:left="0"/>
        <w:jc w:val="left"/>
      </w:pPr>
      <w:r>
        <w:rPr>
          <w:rFonts w:ascii="Times New Roman"/>
          <w:b/>
          <w:i w:val="false"/>
          <w:color w:val="000000"/>
        </w:rPr>
        <w:t xml:space="preserve"> 
3. Требования к порядку оказания государственной услуги</w:t>
      </w:r>
    </w:p>
    <w:bookmarkEnd w:id="25"/>
    <w:bookmarkStart w:name="z52" w:id="26"/>
    <w:p>
      <w:pPr>
        <w:spacing w:after="0"/>
        <w:ind w:left="0"/>
        <w:jc w:val="both"/>
      </w:pPr>
      <w:r>
        <w:rPr>
          <w:rFonts w:ascii="Times New Roman"/>
          <w:b w:val="false"/>
          <w:i w:val="false"/>
          <w:color w:val="000000"/>
          <w:sz w:val="28"/>
        </w:rPr>
        <w:t>
      8. Для получения государственной услуги необходимо обратиться в уполномоченный орган или Центр, адреса которых указаны в </w:t>
      </w:r>
      <w:r>
        <w:rPr>
          <w:rFonts w:ascii="Times New Roman"/>
          <w:b w:val="false"/>
          <w:i w:val="false"/>
          <w:color w:val="000000"/>
          <w:sz w:val="28"/>
        </w:rPr>
        <w:t>приложениях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График работы:</w:t>
      </w:r>
      <w:r>
        <w:br/>
      </w:r>
      <w:r>
        <w:rPr>
          <w:rFonts w:ascii="Times New Roman"/>
          <w:b w:val="false"/>
          <w:i w:val="false"/>
          <w:color w:val="000000"/>
          <w:sz w:val="28"/>
        </w:rPr>
        <w:t>
      1) уполномоченного органа – пять рабочих дней в неделю, за исключением выходных и праздничных дней, с 9-00 часов до 18-00 часов, с перерывом на обед с 13-00 до 14-00 часов. Прием документов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2) Центра – шесть рабочих дней в неделю, за исключением воскресенья и праздничных дней, с установленным графиком работы с 9-00 часов до 20-00 часов, без перерыва на обед.</w:t>
      </w:r>
      <w:r>
        <w:br/>
      </w:r>
      <w:r>
        <w:rPr>
          <w:rFonts w:ascii="Times New Roman"/>
          <w:b w:val="false"/>
          <w:i w:val="false"/>
          <w:color w:val="000000"/>
          <w:sz w:val="28"/>
        </w:rPr>
        <w:t>
      Адреса специализированных предприятий указаны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График работы специализированного предприятия - пять рабочих дней в неделю, начало работы с 9-00 утра до 18-00 вечера, с перерывом на обед с 13-00 до 14-00 часов.</w:t>
      </w:r>
      <w:r>
        <w:br/>
      </w:r>
      <w:r>
        <w:rPr>
          <w:rFonts w:ascii="Times New Roman"/>
          <w:b w:val="false"/>
          <w:i w:val="false"/>
          <w:color w:val="000000"/>
          <w:sz w:val="28"/>
        </w:rPr>
        <w:t>
</w:t>
      </w:r>
      <w:r>
        <w:rPr>
          <w:rFonts w:ascii="Times New Roman"/>
          <w:b w:val="false"/>
          <w:i w:val="false"/>
          <w:color w:val="000000"/>
          <w:sz w:val="28"/>
        </w:rPr>
        <w:t>
      9. Информацию по вопросам оказания государственной услуги, в том числе о ходе оказания государственной услуги, потребитель может получить по телефонам, указанным в приложениях 1, 2 к настоящему Регламенту.</w:t>
      </w:r>
      <w:r>
        <w:br/>
      </w:r>
      <w:r>
        <w:rPr>
          <w:rFonts w:ascii="Times New Roman"/>
          <w:b w:val="false"/>
          <w:i w:val="false"/>
          <w:color w:val="000000"/>
          <w:sz w:val="28"/>
        </w:rPr>
        <w:t>
</w:t>
      </w:r>
      <w:r>
        <w:rPr>
          <w:rFonts w:ascii="Times New Roman"/>
          <w:b w:val="false"/>
          <w:i w:val="false"/>
          <w:color w:val="000000"/>
          <w:sz w:val="28"/>
        </w:rPr>
        <w:t>
      10. При оказании государственной услуги в уполномоченном органе документы, указанные в </w:t>
      </w:r>
      <w:r>
        <w:rPr>
          <w:rFonts w:ascii="Times New Roman"/>
          <w:b w:val="false"/>
          <w:i w:val="false"/>
          <w:color w:val="000000"/>
          <w:sz w:val="28"/>
        </w:rPr>
        <w:t>пункте 16</w:t>
      </w:r>
      <w:r>
        <w:rPr>
          <w:rFonts w:ascii="Times New Roman"/>
          <w:b w:val="false"/>
          <w:i w:val="false"/>
          <w:color w:val="000000"/>
          <w:sz w:val="28"/>
        </w:rPr>
        <w:t xml:space="preserve"> настоящего Регламента, проверяются уполномоченным органом и направляются в специализированное предприятие для изготовления акта на право постоянного землепользования или дубликата акта на право постоянного землепользования в течение 1 (одного) рабочего дня.</w:t>
      </w:r>
      <w:r>
        <w:br/>
      </w:r>
      <w:r>
        <w:rPr>
          <w:rFonts w:ascii="Times New Roman"/>
          <w:b w:val="false"/>
          <w:i w:val="false"/>
          <w:color w:val="000000"/>
          <w:sz w:val="28"/>
        </w:rPr>
        <w:t>
      Специализированное предприятие изготавливает, передает акт на право постоянного землепользования в уполномоченный орган в течение 4 (четырех) рабочих дней или дубликат акта на право постоянного землепользования в течение 2 (двух) рабочих дней.</w:t>
      </w:r>
      <w:r>
        <w:br/>
      </w:r>
      <w:r>
        <w:rPr>
          <w:rFonts w:ascii="Times New Roman"/>
          <w:b w:val="false"/>
          <w:i w:val="false"/>
          <w:color w:val="000000"/>
          <w:sz w:val="28"/>
        </w:rPr>
        <w:t>
      Уполномоченный орган проверяет изготовленный акт на право постоянного землепользования или дубликат акта на право постоянного землепользования в течение 1 (одного) рабочего дня, подписывает руководителем (или исполняющим обязанности руководителя), заверяет гербовой печатью, регистрирует в книге выдачи актов.</w:t>
      </w:r>
      <w:r>
        <w:br/>
      </w:r>
      <w:r>
        <w:rPr>
          <w:rFonts w:ascii="Times New Roman"/>
          <w:b w:val="false"/>
          <w:i w:val="false"/>
          <w:color w:val="000000"/>
          <w:sz w:val="28"/>
        </w:rPr>
        <w:t>
      Акт на право постоянного землепользования направляется потребителю по месту выдачи расписки.</w:t>
      </w:r>
      <w:r>
        <w:br/>
      </w:r>
      <w:r>
        <w:rPr>
          <w:rFonts w:ascii="Times New Roman"/>
          <w:b w:val="false"/>
          <w:i w:val="false"/>
          <w:color w:val="000000"/>
          <w:sz w:val="28"/>
        </w:rPr>
        <w:t>
      Выдача акта на право постоянного землепользования осуществляется лично потребителю либо доверенному лицу с предоставлением доверенности на право получения, расписки и документа, удостоверяющего личность потребителя либо доверенного лица.</w:t>
      </w:r>
      <w:r>
        <w:br/>
      </w:r>
      <w:r>
        <w:rPr>
          <w:rFonts w:ascii="Times New Roman"/>
          <w:b w:val="false"/>
          <w:i w:val="false"/>
          <w:color w:val="000000"/>
          <w:sz w:val="28"/>
        </w:rPr>
        <w:t>
      Потребитель либо его доверенное лицо расписывается в получении в книге регистрации и выдачи актов.</w:t>
      </w:r>
      <w:r>
        <w:br/>
      </w:r>
      <w:r>
        <w:rPr>
          <w:rFonts w:ascii="Times New Roman"/>
          <w:b w:val="false"/>
          <w:i w:val="false"/>
          <w:color w:val="000000"/>
          <w:sz w:val="28"/>
        </w:rPr>
        <w:t>
      В случаях, если потребитель не обратился за получением документов в срок, уполномоченный орган обеспечивает их хранение в течение шести месяцев, после чего передает их в архив специализированного предприятия.</w:t>
      </w:r>
      <w:r>
        <w:br/>
      </w:r>
      <w:r>
        <w:rPr>
          <w:rFonts w:ascii="Times New Roman"/>
          <w:b w:val="false"/>
          <w:i w:val="false"/>
          <w:color w:val="000000"/>
          <w:sz w:val="28"/>
        </w:rPr>
        <w:t>
      В Центре прием документов осуществляется посредством «окон», на которых размещается информация о предназначении и выполняемых функциях «окон», а также указываются фамилия, имя, отчество и должность инспектора Центра.</w:t>
      </w:r>
      <w:r>
        <w:br/>
      </w:r>
      <w:r>
        <w:rPr>
          <w:rFonts w:ascii="Times New Roman"/>
          <w:b w:val="false"/>
          <w:i w:val="false"/>
          <w:color w:val="000000"/>
          <w:sz w:val="28"/>
        </w:rPr>
        <w:t>
      При оказании государственной услуги через Центр инспектор Центра осуществляет проверку полноты документов на соответствие пункту 16 настоящего Регламента, регистрацию в журнале и передачу документов инспектору накопительного отдела.</w:t>
      </w:r>
      <w:r>
        <w:br/>
      </w:r>
      <w:r>
        <w:rPr>
          <w:rFonts w:ascii="Times New Roman"/>
          <w:b w:val="false"/>
          <w:i w:val="false"/>
          <w:color w:val="000000"/>
          <w:sz w:val="28"/>
        </w:rPr>
        <w:t>
      Инспектор накопительного отдела Центра осуществляет сбор документов, составление реестра и отправку в уполномоченный орган.</w:t>
      </w:r>
      <w:r>
        <w:br/>
      </w:r>
      <w:r>
        <w:rPr>
          <w:rFonts w:ascii="Times New Roman"/>
          <w:b w:val="false"/>
          <w:i w:val="false"/>
          <w:color w:val="000000"/>
          <w:sz w:val="28"/>
        </w:rPr>
        <w:t>
      Принятые документы проверяются уполномоченным органом и направляются в специализированное предприятие для изготовления акта на право постоянного землепользования или дубликата акта на право постоянного землепользования в течение 1 (одного) рабочего дня.</w:t>
      </w:r>
      <w:r>
        <w:br/>
      </w:r>
      <w:r>
        <w:rPr>
          <w:rFonts w:ascii="Times New Roman"/>
          <w:b w:val="false"/>
          <w:i w:val="false"/>
          <w:color w:val="000000"/>
          <w:sz w:val="28"/>
        </w:rPr>
        <w:t>
      Специализированное предприятие изготавливает, передает акт на право постоянного землепользования в уполномоченный орган в течение 4 (четырех) рабочих дней или дубликат акта на право постоянного землепользования в течение 2 (двух) рабочих дней.</w:t>
      </w:r>
      <w:r>
        <w:br/>
      </w:r>
      <w:r>
        <w:rPr>
          <w:rFonts w:ascii="Times New Roman"/>
          <w:b w:val="false"/>
          <w:i w:val="false"/>
          <w:color w:val="000000"/>
          <w:sz w:val="28"/>
        </w:rPr>
        <w:t>
      Уполномоченный орган проверяет изготовленный акт на право постоянного землепользования или дубликат акта на право постоянного землепользования в течение 1 (одного) рабочего дня, подписывает руководителем (или исполняющим обязанности руководителя), заверяет гербовой печатью, регистрирует в книге выдачи актов и направляет в Центр для выдачи потребителю.</w:t>
      </w:r>
      <w:r>
        <w:br/>
      </w:r>
      <w:r>
        <w:rPr>
          <w:rFonts w:ascii="Times New Roman"/>
          <w:b w:val="false"/>
          <w:i w:val="false"/>
          <w:color w:val="000000"/>
          <w:sz w:val="28"/>
        </w:rPr>
        <w:t>
</w:t>
      </w:r>
      <w:r>
        <w:rPr>
          <w:rFonts w:ascii="Times New Roman"/>
          <w:b w:val="false"/>
          <w:i w:val="false"/>
          <w:color w:val="000000"/>
          <w:sz w:val="28"/>
        </w:rPr>
        <w:t>
      11. Сроки оказания государственной услуги:</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 определенных в пункте 16 настоящего Регламента, составляет 6 рабочих дней, при выдаче дубликата акта на право постоянного землепользования - 4 рабочих дня;</w:t>
      </w:r>
      <w:r>
        <w:br/>
      </w:r>
      <w:r>
        <w:rPr>
          <w:rFonts w:ascii="Times New Roman"/>
          <w:b w:val="false"/>
          <w:i w:val="false"/>
          <w:color w:val="000000"/>
          <w:sz w:val="28"/>
        </w:rPr>
        <w:t>
      2) максимально допустимое время ожидания в очереди при сдаче и получении документов составляет не более 30 минут;</w:t>
      </w:r>
      <w:r>
        <w:br/>
      </w:r>
      <w:r>
        <w:rPr>
          <w:rFonts w:ascii="Times New Roman"/>
          <w:b w:val="false"/>
          <w:i w:val="false"/>
          <w:color w:val="000000"/>
          <w:sz w:val="28"/>
        </w:rPr>
        <w:t>
      3) максимально допустимое время обслуживания при сдаче и получении документов составляет не более 30 минут.</w:t>
      </w:r>
      <w:r>
        <w:br/>
      </w:r>
      <w:r>
        <w:rPr>
          <w:rFonts w:ascii="Times New Roman"/>
          <w:b w:val="false"/>
          <w:i w:val="false"/>
          <w:color w:val="000000"/>
          <w:sz w:val="28"/>
        </w:rPr>
        <w:t>
</w:t>
      </w:r>
      <w:r>
        <w:rPr>
          <w:rFonts w:ascii="Times New Roman"/>
          <w:b w:val="false"/>
          <w:i w:val="false"/>
          <w:color w:val="000000"/>
          <w:sz w:val="28"/>
        </w:rPr>
        <w:t>
      12. В предоставлении государственной услуги отказывается в случае не предоставления потребителем соответствующих документов.</w:t>
      </w:r>
      <w:r>
        <w:br/>
      </w:r>
      <w:r>
        <w:rPr>
          <w:rFonts w:ascii="Times New Roman"/>
          <w:b w:val="false"/>
          <w:i w:val="false"/>
          <w:color w:val="000000"/>
          <w:sz w:val="28"/>
        </w:rPr>
        <w:t>
      Оказание государственной услуги может быть приостановлено по следующим основаниям:</w:t>
      </w:r>
      <w:r>
        <w:br/>
      </w:r>
      <w:r>
        <w:rPr>
          <w:rFonts w:ascii="Times New Roman"/>
          <w:b w:val="false"/>
          <w:i w:val="false"/>
          <w:color w:val="000000"/>
          <w:sz w:val="28"/>
        </w:rPr>
        <w:t>
      1) наличие судебных решений по данному земельному участку, либо наличие уведомления о ведущемся судебном разбирательстве;</w:t>
      </w:r>
      <w:r>
        <w:br/>
      </w:r>
      <w:r>
        <w:rPr>
          <w:rFonts w:ascii="Times New Roman"/>
          <w:b w:val="false"/>
          <w:i w:val="false"/>
          <w:color w:val="000000"/>
          <w:sz w:val="28"/>
        </w:rPr>
        <w:t>
      2) наличие акта прокурорского надзора, до устранения нарушения норм законодательства;</w:t>
      </w:r>
      <w:r>
        <w:br/>
      </w:r>
      <w:r>
        <w:rPr>
          <w:rFonts w:ascii="Times New Roman"/>
          <w:b w:val="false"/>
          <w:i w:val="false"/>
          <w:color w:val="000000"/>
          <w:sz w:val="28"/>
        </w:rPr>
        <w:t>
      3) наличие нескольких заявлений в отношении оформления прав на один и тот же участок или при выявлении в процессе оформления прав других пользователей этого земельного участка.</w:t>
      </w:r>
      <w:r>
        <w:br/>
      </w:r>
      <w:r>
        <w:rPr>
          <w:rFonts w:ascii="Times New Roman"/>
          <w:b w:val="false"/>
          <w:i w:val="false"/>
          <w:color w:val="000000"/>
          <w:sz w:val="28"/>
        </w:rPr>
        <w:t>
      Приостановление оформления прав на земельные участки по судебным решениям и актам прокурорского надзора считается отложенным на срок до выяснения обстоятельств, явившихся основанием для приостановления, а по причине поступления нескольких заявлений - до установления соглашения между сторонами либо до предоставления вступившего в законную силу решения суда.</w:t>
      </w:r>
      <w:r>
        <w:br/>
      </w:r>
      <w:r>
        <w:rPr>
          <w:rFonts w:ascii="Times New Roman"/>
          <w:b w:val="false"/>
          <w:i w:val="false"/>
          <w:color w:val="000000"/>
          <w:sz w:val="28"/>
        </w:rPr>
        <w:t>
      Сведения о приостановлении оформления прав на земельные участки заносятся в книгу регистрации и учета. Потребителю направляется письменное уведомление с указанием документа, на основании которого приостановлено оформление акта на право постоянного землепользования и сроков приостановления, с указанием последующих действий потребителя для устранения причин приостановления оформления.</w:t>
      </w:r>
      <w:r>
        <w:br/>
      </w:r>
      <w:r>
        <w:rPr>
          <w:rFonts w:ascii="Times New Roman"/>
          <w:b w:val="false"/>
          <w:i w:val="false"/>
          <w:color w:val="000000"/>
          <w:sz w:val="28"/>
        </w:rPr>
        <w:t>
</w:t>
      </w:r>
      <w:r>
        <w:rPr>
          <w:rFonts w:ascii="Times New Roman"/>
          <w:b w:val="false"/>
          <w:i w:val="false"/>
          <w:color w:val="000000"/>
          <w:sz w:val="28"/>
        </w:rPr>
        <w:t>
      13.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1) потребитель подает заявление о выдаче акта на право постоянного землепользования и необходимые документы в Центр или уполномоченный орган;</w:t>
      </w:r>
      <w:r>
        <w:br/>
      </w:r>
      <w:r>
        <w:rPr>
          <w:rFonts w:ascii="Times New Roman"/>
          <w:b w:val="false"/>
          <w:i w:val="false"/>
          <w:color w:val="000000"/>
          <w:sz w:val="28"/>
        </w:rPr>
        <w:t>
      2) инспектор Центра проводит проверку и прием документов, с присвоением штрих-кода, регистрацию заявления и выдает расписку о приеме документов;</w:t>
      </w:r>
      <w:r>
        <w:br/>
      </w:r>
      <w:r>
        <w:rPr>
          <w:rFonts w:ascii="Times New Roman"/>
          <w:b w:val="false"/>
          <w:i w:val="false"/>
          <w:color w:val="000000"/>
          <w:sz w:val="28"/>
        </w:rPr>
        <w:t>
      3) инспектор накопительного отдела Центра составляет реестр и передает документы в уполномоченный орган. Факт отправки пакета документов из Центра в уполномоченный орган фиксируется при помощи Сканера штрих-кода, позволяющего отслеживать движение документов в процессе оказания государственной услуги;</w:t>
      </w:r>
      <w:r>
        <w:br/>
      </w:r>
      <w:r>
        <w:rPr>
          <w:rFonts w:ascii="Times New Roman"/>
          <w:b w:val="false"/>
          <w:i w:val="false"/>
          <w:color w:val="000000"/>
          <w:sz w:val="28"/>
        </w:rPr>
        <w:t>
      4) канцелярия уполномоченного органа принимает документы от потребителя или Центра, проверяет, проводит регистрацию заявления, фиксирует заявление в информационной системе Центра, выдает расписку и передает документы на рассмотрение руководству уполномоченного органа;</w:t>
      </w:r>
      <w:r>
        <w:br/>
      </w:r>
      <w:r>
        <w:rPr>
          <w:rFonts w:ascii="Times New Roman"/>
          <w:b w:val="false"/>
          <w:i w:val="false"/>
          <w:color w:val="000000"/>
          <w:sz w:val="28"/>
        </w:rPr>
        <w:t>
      5) руководство уполномоченного органа ознакамливается с документами и направляет их начальнику структурного подразделения уполномоченного органа (в уполномоченных органах городов и районов ответственному исполнителю);</w:t>
      </w:r>
      <w:r>
        <w:br/>
      </w:r>
      <w:r>
        <w:rPr>
          <w:rFonts w:ascii="Times New Roman"/>
          <w:b w:val="false"/>
          <w:i w:val="false"/>
          <w:color w:val="000000"/>
          <w:sz w:val="28"/>
        </w:rPr>
        <w:t>
      6) начальник структурного подразделения уполномоченного органа определяет ответственного исполнителя структурного подразделения уполномоченного органа и передает документы (для уполномоченного органа области);</w:t>
      </w:r>
      <w:r>
        <w:br/>
      </w:r>
      <w:r>
        <w:rPr>
          <w:rFonts w:ascii="Times New Roman"/>
          <w:b w:val="false"/>
          <w:i w:val="false"/>
          <w:color w:val="000000"/>
          <w:sz w:val="28"/>
        </w:rPr>
        <w:t>
      7) ответственный исполнитель структурного подразделения уполномоченного органа подготавливает запрос в специализированное предприятие для изготовления акта на право постоянного землепользования или мотивированный отказ либо письменное уведомление о приостановлении оказания государственной услуги и передает руководству уполномоченного органа;</w:t>
      </w:r>
      <w:r>
        <w:br/>
      </w:r>
      <w:r>
        <w:rPr>
          <w:rFonts w:ascii="Times New Roman"/>
          <w:b w:val="false"/>
          <w:i w:val="false"/>
          <w:color w:val="000000"/>
          <w:sz w:val="28"/>
        </w:rPr>
        <w:t>
      8) руководство уполномоченного органа подписывает запрос в специализированное предприятие или мотивированный отказ либо письменное уведомление о приостановлении оказания государственной услуги и передает в канцелярию уполномоченного органа;</w:t>
      </w:r>
      <w:r>
        <w:br/>
      </w:r>
      <w:r>
        <w:rPr>
          <w:rFonts w:ascii="Times New Roman"/>
          <w:b w:val="false"/>
          <w:i w:val="false"/>
          <w:color w:val="000000"/>
          <w:sz w:val="28"/>
        </w:rPr>
        <w:t>
      9) канцелярия уполномоченного органа регистрирует запрос и направляет в специализированное предприятие или регистрирует мотивированный отказ либо письменное уведомление о приостановлении оказания государственной услуги и выдает потребителю;</w:t>
      </w:r>
      <w:r>
        <w:br/>
      </w:r>
      <w:r>
        <w:rPr>
          <w:rFonts w:ascii="Times New Roman"/>
          <w:b w:val="false"/>
          <w:i w:val="false"/>
          <w:color w:val="000000"/>
          <w:sz w:val="28"/>
        </w:rPr>
        <w:t>
      10) канцелярия специализированного предприятия регистрирует запрос и передает руководству специализированного предприятия на рассмотрение;</w:t>
      </w:r>
      <w:r>
        <w:br/>
      </w:r>
      <w:r>
        <w:rPr>
          <w:rFonts w:ascii="Times New Roman"/>
          <w:b w:val="false"/>
          <w:i w:val="false"/>
          <w:color w:val="000000"/>
          <w:sz w:val="28"/>
        </w:rPr>
        <w:t>
      11) руководство специализированного предприятия после рассмотрения передает документы в производственный отдел специализированного предприятия;</w:t>
      </w:r>
      <w:r>
        <w:br/>
      </w:r>
      <w:r>
        <w:rPr>
          <w:rFonts w:ascii="Times New Roman"/>
          <w:b w:val="false"/>
          <w:i w:val="false"/>
          <w:color w:val="000000"/>
          <w:sz w:val="28"/>
        </w:rPr>
        <w:t>
      12) производственный отдел специализированного предприятия изготавливает акт на право постоянного землепользования, направляет на подписание руководству специализированного предприятия;</w:t>
      </w:r>
      <w:r>
        <w:br/>
      </w:r>
      <w:r>
        <w:rPr>
          <w:rFonts w:ascii="Times New Roman"/>
          <w:b w:val="false"/>
          <w:i w:val="false"/>
          <w:color w:val="000000"/>
          <w:sz w:val="28"/>
        </w:rPr>
        <w:t>
      13) руководство специализированного предприятия подписывает акт на право постоянного землепользования и передает в уполномоченный орган;</w:t>
      </w:r>
      <w:r>
        <w:br/>
      </w:r>
      <w:r>
        <w:rPr>
          <w:rFonts w:ascii="Times New Roman"/>
          <w:b w:val="false"/>
          <w:i w:val="false"/>
          <w:color w:val="000000"/>
          <w:sz w:val="28"/>
        </w:rPr>
        <w:t>
      14) ответственный исполнитель структурного подразделения уполномоченного органа проводит экспертизу акта на право постоянного землепользования на соответствие законодательству, и передает акт на право постоянного землепользования руководству уполномоченного органа на подписание.</w:t>
      </w:r>
      <w:r>
        <w:br/>
      </w:r>
      <w:r>
        <w:rPr>
          <w:rFonts w:ascii="Times New Roman"/>
          <w:b w:val="false"/>
          <w:i w:val="false"/>
          <w:color w:val="000000"/>
          <w:sz w:val="28"/>
        </w:rPr>
        <w:t>
      В случае выявления ошибок и неточности, документы возвращаются в специализированное предприятие для их устранения в тот же день;</w:t>
      </w:r>
      <w:r>
        <w:br/>
      </w:r>
      <w:r>
        <w:rPr>
          <w:rFonts w:ascii="Times New Roman"/>
          <w:b w:val="false"/>
          <w:i w:val="false"/>
          <w:color w:val="000000"/>
          <w:sz w:val="28"/>
        </w:rPr>
        <w:t>
      15) руководство уполномоченного органа подписывает акт на право постоянного землепользования и передает ответственному исполнителю структурного подразделения уполномоченного органа (в уполномоченных органах городов и районов ответственному исполнителю);</w:t>
      </w:r>
      <w:r>
        <w:br/>
      </w:r>
      <w:r>
        <w:rPr>
          <w:rFonts w:ascii="Times New Roman"/>
          <w:b w:val="false"/>
          <w:i w:val="false"/>
          <w:color w:val="000000"/>
          <w:sz w:val="28"/>
        </w:rPr>
        <w:t>
      16) ответственный исполнитель структурного подразделения уполномоченного органа заверяет акт на право постоянного землепользования гербовой печатью, регистрирует в книге выдачи актов и передает в канцелярию уполномоченного органа;</w:t>
      </w:r>
      <w:r>
        <w:br/>
      </w:r>
      <w:r>
        <w:rPr>
          <w:rFonts w:ascii="Times New Roman"/>
          <w:b w:val="false"/>
          <w:i w:val="false"/>
          <w:color w:val="000000"/>
          <w:sz w:val="28"/>
        </w:rPr>
        <w:t>
      17) канцелярия уполномоченного органа направляет акт на право постоянного землепользования в Центр, при этом фиксирует в информационной системе Центра или выдает потребителю в случае обращения в уполномоченный орган. При приеме акта на право постоянного землепользования от уполномоченного органа, Центром фиксируются поступившие документы при помощи Сканера штрих-кода;</w:t>
      </w:r>
      <w:r>
        <w:br/>
      </w:r>
      <w:r>
        <w:rPr>
          <w:rFonts w:ascii="Times New Roman"/>
          <w:b w:val="false"/>
          <w:i w:val="false"/>
          <w:color w:val="000000"/>
          <w:sz w:val="28"/>
        </w:rPr>
        <w:t>
      18) Центр выдает потребителю акт на право постоянного землепользования или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14. Минимальное количество лиц, осуществляющих прием документов для оказания государственной услуги в уполномоченном органе и в Центре составляет 1 (один) сотрудник.</w:t>
      </w:r>
    </w:p>
    <w:bookmarkEnd w:id="26"/>
    <w:bookmarkStart w:name="z59" w:id="27"/>
    <w:p>
      <w:pPr>
        <w:spacing w:after="0"/>
        <w:ind w:left="0"/>
        <w:jc w:val="left"/>
      </w:pPr>
      <w:r>
        <w:rPr>
          <w:rFonts w:ascii="Times New Roman"/>
          <w:b/>
          <w:i w:val="false"/>
          <w:color w:val="000000"/>
        </w:rPr>
        <w:t xml:space="preserve"> 
4. Описание порядка действий (взаимодействия)</w:t>
      </w:r>
      <w:r>
        <w:br/>
      </w:r>
      <w:r>
        <w:rPr>
          <w:rFonts w:ascii="Times New Roman"/>
          <w:b/>
          <w:i w:val="false"/>
          <w:color w:val="000000"/>
        </w:rPr>
        <w:t>
в процессе оказания государственной услуги</w:t>
      </w:r>
    </w:p>
    <w:bookmarkEnd w:id="27"/>
    <w:bookmarkStart w:name="z60" w:id="28"/>
    <w:p>
      <w:pPr>
        <w:spacing w:after="0"/>
        <w:ind w:left="0"/>
        <w:jc w:val="both"/>
      </w:pPr>
      <w:r>
        <w:rPr>
          <w:rFonts w:ascii="Times New Roman"/>
          <w:b w:val="false"/>
          <w:i w:val="false"/>
          <w:color w:val="000000"/>
          <w:sz w:val="28"/>
        </w:rPr>
        <w:t>
      15. Входящая корреспонденция (в том числе электронная) регистрируется в приемной уполномоченного органа. Заявителю выдается расписка о приеме документов, с указанием:</w:t>
      </w:r>
      <w:r>
        <w:br/>
      </w:r>
      <w:r>
        <w:rPr>
          <w:rFonts w:ascii="Times New Roman"/>
          <w:b w:val="false"/>
          <w:i w:val="false"/>
          <w:color w:val="000000"/>
          <w:sz w:val="28"/>
        </w:rPr>
        <w:t>
      1) номера и даты приема запроса;</w:t>
      </w:r>
      <w:r>
        <w:br/>
      </w:r>
      <w:r>
        <w:rPr>
          <w:rFonts w:ascii="Times New Roman"/>
          <w:b w:val="false"/>
          <w:i w:val="false"/>
          <w:color w:val="000000"/>
          <w:sz w:val="28"/>
        </w:rPr>
        <w:t>
      2) вида запрашиваемой государственной услуги;</w:t>
      </w:r>
      <w:r>
        <w:br/>
      </w:r>
      <w:r>
        <w:rPr>
          <w:rFonts w:ascii="Times New Roman"/>
          <w:b w:val="false"/>
          <w:i w:val="false"/>
          <w:color w:val="000000"/>
          <w:sz w:val="28"/>
        </w:rPr>
        <w:t>
      3) количества и названий приложенных документов;</w:t>
      </w:r>
      <w:r>
        <w:br/>
      </w:r>
      <w:r>
        <w:rPr>
          <w:rFonts w:ascii="Times New Roman"/>
          <w:b w:val="false"/>
          <w:i w:val="false"/>
          <w:color w:val="000000"/>
          <w:sz w:val="28"/>
        </w:rPr>
        <w:t>
      4) даты (времени) и места выдачи документов;</w:t>
      </w:r>
      <w:r>
        <w:br/>
      </w:r>
      <w:r>
        <w:rPr>
          <w:rFonts w:ascii="Times New Roman"/>
          <w:b w:val="false"/>
          <w:i w:val="false"/>
          <w:color w:val="000000"/>
          <w:sz w:val="28"/>
        </w:rPr>
        <w:t>
      5) фамилии, имени, отчества и должности лица, принявшего заявление на оказание государственной услуги.</w:t>
      </w:r>
      <w:r>
        <w:br/>
      </w:r>
      <w:r>
        <w:rPr>
          <w:rFonts w:ascii="Times New Roman"/>
          <w:b w:val="false"/>
          <w:i w:val="false"/>
          <w:color w:val="000000"/>
          <w:sz w:val="28"/>
        </w:rPr>
        <w:t>
</w:t>
      </w:r>
      <w:r>
        <w:rPr>
          <w:rFonts w:ascii="Times New Roman"/>
          <w:b w:val="false"/>
          <w:i w:val="false"/>
          <w:color w:val="000000"/>
          <w:sz w:val="28"/>
        </w:rPr>
        <w:t>
      16. Для выдачи акта на право постоянного землепользования или дубликата акта на право постоянного землепользования необходимо предоставление в уполномоченный орган или Центр следующих документов:</w:t>
      </w:r>
      <w:r>
        <w:br/>
      </w:r>
      <w:r>
        <w:rPr>
          <w:rFonts w:ascii="Times New Roman"/>
          <w:b w:val="false"/>
          <w:i w:val="false"/>
          <w:color w:val="000000"/>
          <w:sz w:val="28"/>
        </w:rPr>
        <w:t>
      1) при предоставлении государством права постоянного землепользования:</w:t>
      </w:r>
      <w:r>
        <w:br/>
      </w:r>
      <w:r>
        <w:rPr>
          <w:rFonts w:ascii="Times New Roman"/>
          <w:b w:val="false"/>
          <w:i w:val="false"/>
          <w:color w:val="000000"/>
          <w:sz w:val="28"/>
        </w:rPr>
        <w:t>
      заявление в уполномоченный орган на выдачу акта на право постоянного землепользования,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копия выписки из решения местного исполнительного органа о предоставлении права постоянного землепользования;</w:t>
      </w:r>
      <w:r>
        <w:br/>
      </w:r>
      <w:r>
        <w:rPr>
          <w:rFonts w:ascii="Times New Roman"/>
          <w:b w:val="false"/>
          <w:i w:val="false"/>
          <w:color w:val="000000"/>
          <w:sz w:val="28"/>
        </w:rPr>
        <w:t>
      копии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изготовление акта на право постоянного землепользования;</w:t>
      </w:r>
      <w:r>
        <w:br/>
      </w:r>
      <w:r>
        <w:rPr>
          <w:rFonts w:ascii="Times New Roman"/>
          <w:b w:val="false"/>
          <w:i w:val="false"/>
          <w:color w:val="000000"/>
          <w:sz w:val="28"/>
        </w:rPr>
        <w:t>
      копия документа, удостоверяющего полномочия представителя;</w:t>
      </w:r>
      <w:r>
        <w:br/>
      </w:r>
      <w:r>
        <w:rPr>
          <w:rFonts w:ascii="Times New Roman"/>
          <w:b w:val="false"/>
          <w:i w:val="false"/>
          <w:color w:val="000000"/>
          <w:sz w:val="28"/>
        </w:rPr>
        <w:t>
      2) в случае изменений идентификационных характеристик земельного участка:</w:t>
      </w:r>
      <w:r>
        <w:br/>
      </w:r>
      <w:r>
        <w:rPr>
          <w:rFonts w:ascii="Times New Roman"/>
          <w:b w:val="false"/>
          <w:i w:val="false"/>
          <w:color w:val="000000"/>
          <w:sz w:val="28"/>
        </w:rPr>
        <w:t>
      заявление в уполномоченный орган на выдачу акта на право постоянного землепользования, согласно приложению 4 к настоящему Регламенту;</w:t>
      </w:r>
      <w:r>
        <w:br/>
      </w:r>
      <w:r>
        <w:rPr>
          <w:rFonts w:ascii="Times New Roman"/>
          <w:b w:val="false"/>
          <w:i w:val="false"/>
          <w:color w:val="000000"/>
          <w:sz w:val="28"/>
        </w:rPr>
        <w:t>
      копия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постоянного землепользования и/или иного документа, подтверждающего изменение идентификационных характеристик земельного участка;</w:t>
      </w:r>
      <w:r>
        <w:br/>
      </w:r>
      <w:r>
        <w:rPr>
          <w:rFonts w:ascii="Times New Roman"/>
          <w:b w:val="false"/>
          <w:i w:val="false"/>
          <w:color w:val="000000"/>
          <w:sz w:val="28"/>
        </w:rPr>
        <w:t>
      копии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изготовление акта на право постоянного землепользования;</w:t>
      </w:r>
      <w:r>
        <w:br/>
      </w:r>
      <w:r>
        <w:rPr>
          <w:rFonts w:ascii="Times New Roman"/>
          <w:b w:val="false"/>
          <w:i w:val="false"/>
          <w:color w:val="000000"/>
          <w:sz w:val="28"/>
        </w:rPr>
        <w:t>
      копия документа, удостоверяющего полномочия представителя;</w:t>
      </w:r>
      <w:r>
        <w:br/>
      </w:r>
      <w:r>
        <w:rPr>
          <w:rFonts w:ascii="Times New Roman"/>
          <w:b w:val="false"/>
          <w:i w:val="false"/>
          <w:color w:val="000000"/>
          <w:sz w:val="28"/>
        </w:rPr>
        <w:t>
      3) при выдаче дубликата акта на право постоянного землепользования:</w:t>
      </w:r>
      <w:r>
        <w:br/>
      </w:r>
      <w:r>
        <w:rPr>
          <w:rFonts w:ascii="Times New Roman"/>
          <w:b w:val="false"/>
          <w:i w:val="false"/>
          <w:color w:val="000000"/>
          <w:sz w:val="28"/>
        </w:rPr>
        <w:t>
      заявление в уполномоченный орган на выдачу дубликата акта на право постоянного землепользования, согласно приложению 4 к настоящему Регламенту;</w:t>
      </w:r>
      <w:r>
        <w:br/>
      </w:r>
      <w:r>
        <w:rPr>
          <w:rFonts w:ascii="Times New Roman"/>
          <w:b w:val="false"/>
          <w:i w:val="false"/>
          <w:color w:val="000000"/>
          <w:sz w:val="28"/>
        </w:rPr>
        <w:t>
      документ (квитанция) об уплате услуг за изготовление дубликата акта на право постоянного землепользования;</w:t>
      </w:r>
      <w:r>
        <w:br/>
      </w:r>
      <w:r>
        <w:rPr>
          <w:rFonts w:ascii="Times New Roman"/>
          <w:b w:val="false"/>
          <w:i w:val="false"/>
          <w:color w:val="000000"/>
          <w:sz w:val="28"/>
        </w:rPr>
        <w:t>
      копия документа, удостоверяющего полномочия представителя;</w:t>
      </w:r>
      <w:r>
        <w:br/>
      </w:r>
      <w:r>
        <w:rPr>
          <w:rFonts w:ascii="Times New Roman"/>
          <w:b w:val="false"/>
          <w:i w:val="false"/>
          <w:color w:val="000000"/>
          <w:sz w:val="28"/>
        </w:rPr>
        <w:t>
      экземпляр местной газеты по месту нахождения земельного участка с опубликованным объявлением о признании подлинника акта на право постоянного землепользования недействительным.</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17. Требованием к информационной безопасности является конфиденциальность выдаваемых и принимаемых материалов.</w:t>
      </w:r>
      <w:r>
        <w:br/>
      </w:r>
      <w:r>
        <w:rPr>
          <w:rFonts w:ascii="Times New Roman"/>
          <w:b w:val="false"/>
          <w:i w:val="false"/>
          <w:color w:val="000000"/>
          <w:sz w:val="28"/>
        </w:rPr>
        <w:t>
</w:t>
      </w:r>
      <w:r>
        <w:rPr>
          <w:rFonts w:ascii="Times New Roman"/>
          <w:b w:val="false"/>
          <w:i w:val="false"/>
          <w:color w:val="000000"/>
          <w:sz w:val="28"/>
        </w:rPr>
        <w:t>
      18. В процессе оказания государственной услуги участвуют следующие СФЕ:</w:t>
      </w:r>
      <w:r>
        <w:br/>
      </w:r>
      <w:r>
        <w:rPr>
          <w:rFonts w:ascii="Times New Roman"/>
          <w:b w:val="false"/>
          <w:i w:val="false"/>
          <w:color w:val="000000"/>
          <w:sz w:val="28"/>
        </w:rPr>
        <w:t>
      Группа СФЕ 2:</w:t>
      </w:r>
      <w:r>
        <w:br/>
      </w:r>
      <w:r>
        <w:rPr>
          <w:rFonts w:ascii="Times New Roman"/>
          <w:b w:val="false"/>
          <w:i w:val="false"/>
          <w:color w:val="000000"/>
          <w:sz w:val="28"/>
        </w:rPr>
        <w:t>
      1) СФЕ 1 - канцелярия уполномоченного органа;</w:t>
      </w:r>
      <w:r>
        <w:br/>
      </w:r>
      <w:r>
        <w:rPr>
          <w:rFonts w:ascii="Times New Roman"/>
          <w:b w:val="false"/>
          <w:i w:val="false"/>
          <w:color w:val="000000"/>
          <w:sz w:val="28"/>
        </w:rPr>
        <w:t>
      2) СФЕ 2 - руководство уполномоченного органа;</w:t>
      </w:r>
      <w:r>
        <w:br/>
      </w:r>
      <w:r>
        <w:rPr>
          <w:rFonts w:ascii="Times New Roman"/>
          <w:b w:val="false"/>
          <w:i w:val="false"/>
          <w:color w:val="000000"/>
          <w:sz w:val="28"/>
        </w:rPr>
        <w:t>
      3) СФЕ 3 - начальник структурного подразделения уполномоченного органа;</w:t>
      </w:r>
      <w:r>
        <w:br/>
      </w:r>
      <w:r>
        <w:rPr>
          <w:rFonts w:ascii="Times New Roman"/>
          <w:b w:val="false"/>
          <w:i w:val="false"/>
          <w:color w:val="000000"/>
          <w:sz w:val="28"/>
        </w:rPr>
        <w:t>
      4) СФЕ 4 - ответственный исполнитель структурного подразделения уполномоченного органа;</w:t>
      </w:r>
      <w:r>
        <w:br/>
      </w:r>
      <w:r>
        <w:rPr>
          <w:rFonts w:ascii="Times New Roman"/>
          <w:b w:val="false"/>
          <w:i w:val="false"/>
          <w:color w:val="000000"/>
          <w:sz w:val="28"/>
        </w:rPr>
        <w:t>
      Группа СФЕ 3:</w:t>
      </w:r>
      <w:r>
        <w:br/>
      </w:r>
      <w:r>
        <w:rPr>
          <w:rFonts w:ascii="Times New Roman"/>
          <w:b w:val="false"/>
          <w:i w:val="false"/>
          <w:color w:val="000000"/>
          <w:sz w:val="28"/>
        </w:rPr>
        <w:t>
      5) СФЕ 5 – канцелярия специализированного предприятия;</w:t>
      </w:r>
      <w:r>
        <w:br/>
      </w:r>
      <w:r>
        <w:rPr>
          <w:rFonts w:ascii="Times New Roman"/>
          <w:b w:val="false"/>
          <w:i w:val="false"/>
          <w:color w:val="000000"/>
          <w:sz w:val="28"/>
        </w:rPr>
        <w:t>
      6) СФЕ 6 – руководство специализированного предприятия;</w:t>
      </w:r>
      <w:r>
        <w:br/>
      </w:r>
      <w:r>
        <w:rPr>
          <w:rFonts w:ascii="Times New Roman"/>
          <w:b w:val="false"/>
          <w:i w:val="false"/>
          <w:color w:val="000000"/>
          <w:sz w:val="28"/>
        </w:rPr>
        <w:t>
      7) СФЕ 7 – производственный отдел специализированного предприятия;</w:t>
      </w:r>
      <w:r>
        <w:br/>
      </w:r>
      <w:r>
        <w:rPr>
          <w:rFonts w:ascii="Times New Roman"/>
          <w:b w:val="false"/>
          <w:i w:val="false"/>
          <w:color w:val="000000"/>
          <w:sz w:val="28"/>
        </w:rPr>
        <w:t>
      Группа СФЕ 1:</w:t>
      </w:r>
      <w:r>
        <w:br/>
      </w:r>
      <w:r>
        <w:rPr>
          <w:rFonts w:ascii="Times New Roman"/>
          <w:b w:val="false"/>
          <w:i w:val="false"/>
          <w:color w:val="000000"/>
          <w:sz w:val="28"/>
        </w:rPr>
        <w:t>
      8) СФЕ 8 - инспектор Центра;</w:t>
      </w:r>
      <w:r>
        <w:br/>
      </w:r>
      <w:r>
        <w:rPr>
          <w:rFonts w:ascii="Times New Roman"/>
          <w:b w:val="false"/>
          <w:i w:val="false"/>
          <w:color w:val="000000"/>
          <w:sz w:val="28"/>
        </w:rPr>
        <w:t>
      9) СФЕ 9 – инспектор накопительного отдела Центра.</w:t>
      </w:r>
      <w:r>
        <w:br/>
      </w:r>
      <w:r>
        <w:rPr>
          <w:rFonts w:ascii="Times New Roman"/>
          <w:b w:val="false"/>
          <w:i w:val="false"/>
          <w:color w:val="000000"/>
          <w:sz w:val="28"/>
        </w:rPr>
        <w:t>
</w:t>
      </w:r>
      <w:r>
        <w:rPr>
          <w:rFonts w:ascii="Times New Roman"/>
          <w:b w:val="false"/>
          <w:i w:val="false"/>
          <w:color w:val="000000"/>
          <w:sz w:val="28"/>
        </w:rPr>
        <w:t>
      19.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5</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20.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приложении 6</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21. Форма акта на право постоянного землепользования, в соответствии с которой предоставляется результат оказания государственной услуги, утверждена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6 июня 2006 года № 511 «Об утверждении форм идентификационных документов на земельный участок, внесении изменений и дополнений и признании утратившими силу некоторых решений Правительства Республики Казахстан».</w:t>
      </w:r>
    </w:p>
    <w:bookmarkEnd w:id="28"/>
    <w:bookmarkStart w:name="z67" w:id="29"/>
    <w:p>
      <w:pPr>
        <w:spacing w:after="0"/>
        <w:ind w:left="0"/>
        <w:jc w:val="left"/>
      </w:pPr>
      <w:r>
        <w:rPr>
          <w:rFonts w:ascii="Times New Roman"/>
          <w:b/>
          <w:i w:val="false"/>
          <w:color w:val="000000"/>
        </w:rPr>
        <w:t xml:space="preserve"> 
5. Ответственность должностных лиц,</w:t>
      </w:r>
      <w:r>
        <w:br/>
      </w:r>
      <w:r>
        <w:rPr>
          <w:rFonts w:ascii="Times New Roman"/>
          <w:b/>
          <w:i w:val="false"/>
          <w:color w:val="000000"/>
        </w:rPr>
        <w:t>
оказывающих государственную услугу</w:t>
      </w:r>
    </w:p>
    <w:bookmarkEnd w:id="29"/>
    <w:bookmarkStart w:name="z68" w:id="30"/>
    <w:p>
      <w:pPr>
        <w:spacing w:after="0"/>
        <w:ind w:left="0"/>
        <w:jc w:val="both"/>
      </w:pPr>
      <w:r>
        <w:rPr>
          <w:rFonts w:ascii="Times New Roman"/>
          <w:b w:val="false"/>
          <w:i w:val="false"/>
          <w:color w:val="000000"/>
          <w:sz w:val="28"/>
        </w:rPr>
        <w:t>
      22. Должностные лица, оказывающие государственную услугу несут ответственность за принимаемые ими решения и действия (бездействия) в ходе оказания государственной услуги в порядке, предусмотренном законодательством Республики Казахстан.</w:t>
      </w:r>
    </w:p>
    <w:bookmarkEnd w:id="30"/>
    <w:bookmarkStart w:name="z69" w:id="31"/>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постоянного</w:t>
      </w:r>
      <w:r>
        <w:br/>
      </w:r>
      <w:r>
        <w:rPr>
          <w:rFonts w:ascii="Times New Roman"/>
          <w:b w:val="false"/>
          <w:i w:val="false"/>
          <w:color w:val="000000"/>
          <w:sz w:val="28"/>
        </w:rPr>
        <w:t>
землепользования»</w:t>
      </w:r>
    </w:p>
    <w:bookmarkEnd w:id="31"/>
    <w:p>
      <w:pPr>
        <w:spacing w:after="0"/>
        <w:ind w:left="0"/>
        <w:jc w:val="left"/>
      </w:pPr>
      <w:r>
        <w:rPr>
          <w:rFonts w:ascii="Times New Roman"/>
          <w:b/>
          <w:i w:val="false"/>
          <w:color w:val="000000"/>
        </w:rPr>
        <w:t xml:space="preserve"> Перечень уполномоченных органов</w:t>
      </w:r>
      <w:r>
        <w:br/>
      </w:r>
      <w:r>
        <w:rPr>
          <w:rFonts w:ascii="Times New Roman"/>
          <w:b/>
          <w:i w:val="false"/>
          <w:color w:val="000000"/>
        </w:rPr>
        <w:t>
по оказанию государственной услуги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
        <w:gridCol w:w="3072"/>
        <w:gridCol w:w="3556"/>
        <w:gridCol w:w="2261"/>
        <w:gridCol w:w="3334"/>
      </w:tblGrid>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структурных</w:t>
            </w:r>
            <w:r>
              <w:br/>
            </w:r>
            <w:r>
              <w:rPr>
                <w:rFonts w:ascii="Times New Roman"/>
                <w:b w:val="false"/>
                <w:i w:val="false"/>
                <w:color w:val="000000"/>
                <w:sz w:val="20"/>
              </w:rPr>
              <w:t>
подразделений</w:t>
            </w:r>
            <w:r>
              <w:br/>
            </w:r>
            <w:r>
              <w:rPr>
                <w:rFonts w:ascii="Times New Roman"/>
                <w:b w:val="false"/>
                <w:i w:val="false"/>
                <w:color w:val="000000"/>
                <w:sz w:val="20"/>
              </w:rPr>
              <w:t>
местных</w:t>
            </w:r>
            <w:r>
              <w:br/>
            </w:r>
            <w:r>
              <w:rPr>
                <w:rFonts w:ascii="Times New Roman"/>
                <w:b w:val="false"/>
                <w:i w:val="false"/>
                <w:color w:val="000000"/>
                <w:sz w:val="20"/>
              </w:rPr>
              <w:t>
исполнительных</w:t>
            </w:r>
            <w:r>
              <w:br/>
            </w:r>
            <w:r>
              <w:rPr>
                <w:rFonts w:ascii="Times New Roman"/>
                <w:b w:val="false"/>
                <w:i w:val="false"/>
                <w:color w:val="000000"/>
                <w:sz w:val="20"/>
              </w:rPr>
              <w:t>
органов области,</w:t>
            </w:r>
            <w:r>
              <w:br/>
            </w:r>
            <w:r>
              <w:rPr>
                <w:rFonts w:ascii="Times New Roman"/>
                <w:b w:val="false"/>
                <w:i w:val="false"/>
                <w:color w:val="000000"/>
                <w:sz w:val="20"/>
              </w:rPr>
              <w:t>
района (города</w:t>
            </w:r>
            <w:r>
              <w:br/>
            </w:r>
            <w:r>
              <w:rPr>
                <w:rFonts w:ascii="Times New Roman"/>
                <w:b w:val="false"/>
                <w:i w:val="false"/>
                <w:color w:val="000000"/>
                <w:sz w:val="20"/>
              </w:rPr>
              <w:t>
областного</w:t>
            </w:r>
            <w:r>
              <w:br/>
            </w:r>
            <w:r>
              <w:rPr>
                <w:rFonts w:ascii="Times New Roman"/>
                <w:b w:val="false"/>
                <w:i w:val="false"/>
                <w:color w:val="000000"/>
                <w:sz w:val="20"/>
              </w:rPr>
              <w:t>
значения)</w:t>
            </w:r>
            <w:r>
              <w:br/>
            </w:r>
            <w:r>
              <w:rPr>
                <w:rFonts w:ascii="Times New Roman"/>
                <w:b w:val="false"/>
                <w:i w:val="false"/>
                <w:color w:val="000000"/>
                <w:sz w:val="20"/>
              </w:rPr>
              <w:t>
осуществляющие</w:t>
            </w:r>
            <w:r>
              <w:br/>
            </w:r>
            <w:r>
              <w:rPr>
                <w:rFonts w:ascii="Times New Roman"/>
                <w:b w:val="false"/>
                <w:i w:val="false"/>
                <w:color w:val="000000"/>
                <w:sz w:val="20"/>
              </w:rPr>
              <w:t>
функции в области</w:t>
            </w:r>
            <w:r>
              <w:br/>
            </w:r>
            <w:r>
              <w:rPr>
                <w:rFonts w:ascii="Times New Roman"/>
                <w:b w:val="false"/>
                <w:i w:val="false"/>
                <w:color w:val="000000"/>
                <w:sz w:val="20"/>
              </w:rPr>
              <w:t>
земельных</w:t>
            </w:r>
            <w:r>
              <w:br/>
            </w:r>
            <w:r>
              <w:rPr>
                <w:rFonts w:ascii="Times New Roman"/>
                <w:b w:val="false"/>
                <w:i w:val="false"/>
                <w:color w:val="000000"/>
                <w:sz w:val="20"/>
              </w:rPr>
              <w:t>
отношений</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Месторасположение, адрес</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w:t>
            </w:r>
            <w:r>
              <w:br/>
            </w:r>
            <w:r>
              <w:rPr>
                <w:rFonts w:ascii="Times New Roman"/>
                <w:b w:val="false"/>
                <w:i w:val="false"/>
                <w:color w:val="000000"/>
                <w:sz w:val="20"/>
              </w:rPr>
              <w:t>
телефон</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Электронный</w:t>
            </w:r>
            <w:r>
              <w:br/>
            </w:r>
            <w:r>
              <w:rPr>
                <w:rFonts w:ascii="Times New Roman"/>
                <w:b w:val="false"/>
                <w:i w:val="false"/>
                <w:color w:val="000000"/>
                <w:sz w:val="20"/>
              </w:rPr>
              <w:t>
адрес</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 область</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«Управление земельных отношений Восточно-Казахстанской области»</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улица К. Либкнехта, 19</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25-36-81</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uzovko@mail.ru</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Абайского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 село Карауыл, улица Кунанбая, 14</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9-12-18</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abayzem@mail.kz</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Аягозского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район, город Аягоз, улица Аканаева, 63</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3-25-87</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zemkom_ayagoz@mail.ru</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Бескарагайского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район, село Бескарагай, улица Сейфуллина, 146</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9-07-26</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zemkaragay@ yandex.ru</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Бородулихинского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район, село Бородулиха, улица Достык, 227</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2-10-63</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Boroduliha.zem@mail.ru</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Глубоковского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 поселок Глубокое, улица Поповича, 11 А</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2-16-41</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otdzemglub@</w:t>
            </w:r>
          </w:p>
          <w:p>
            <w:pPr>
              <w:spacing w:after="20"/>
              <w:ind w:left="20"/>
              <w:jc w:val="both"/>
            </w:pPr>
            <w:r>
              <w:rPr>
                <w:rFonts w:ascii="Times New Roman"/>
                <w:b w:val="false"/>
                <w:i w:val="false"/>
                <w:color w:val="000000"/>
                <w:sz w:val="20"/>
              </w:rPr>
              <w:t>mail.kz</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Жарминского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 село Калбатау, улица Достык, 98</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6-58-01</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Zharma_zemkom@mail.ru</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Зайсанского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район, город Зайсан, улица Жангельдина, 100</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8-723-402-72-11</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zsn_ozo@mail.ru</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Зыряновского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 город Зыряновск, улица Советская, 18</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6-21-22</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zem_zyryan@mail.ru</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Катон-Карагайского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район, село Улкен Нарын, улица Абылайхана, 91</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2-19-06</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ozo_katon@mail.ru</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Кокпектинского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район, село Кокпекты, улица Аухадиева, 42</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2-12-94</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zemotd@mail.ru</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Курчумского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 село Курчум, улица Бауржана Момышулы, 77</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2-15-93</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zem_kurchum@mail.ru</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Тарбагатайского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район, село Аксуат, улица Абылайхана, 11</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2-24-66</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tarb_ray_akimat@mail.ru</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Уланского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 поселок Касыма Кайсенова, дом 5</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2-72-76</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ulan_zem@mail.ru</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Урджарского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 село Урджар, проспект Абылайхана, 122</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3-34-98</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tasaryk75@mail.ru</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Шемонаихинского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район, город Шемонаиха, улица Советская, 61</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 3-19-57</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Otdelzemelotnash@mail.ru</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города Риддер»</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Риддер, улица Тохтарова, 6</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4-27-55</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Ozo_ridder@mail.ru</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города Семей»</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 улица Интернациональная, 8</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52-23-33</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Chancellerryzemotnoshenie@ akimsemey.gov.kz</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города Усть-Каменогорск»</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улица Кирова, 33</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26-34-64</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Zem_vko@mail.ru</w:t>
            </w:r>
          </w:p>
        </w:tc>
      </w:tr>
    </w:tbl>
    <w:bookmarkStart w:name="z70" w:id="32"/>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постоянного</w:t>
      </w:r>
      <w:r>
        <w:br/>
      </w:r>
      <w:r>
        <w:rPr>
          <w:rFonts w:ascii="Times New Roman"/>
          <w:b w:val="false"/>
          <w:i w:val="false"/>
          <w:color w:val="000000"/>
          <w:sz w:val="28"/>
        </w:rPr>
        <w:t>
землепользования»</w:t>
      </w:r>
    </w:p>
    <w:bookmarkEnd w:id="32"/>
    <w:p>
      <w:pPr>
        <w:spacing w:after="0"/>
        <w:ind w:left="0"/>
        <w:jc w:val="left"/>
      </w:pPr>
      <w:r>
        <w:rPr>
          <w:rFonts w:ascii="Times New Roman"/>
          <w:b/>
          <w:i w:val="false"/>
          <w:color w:val="000000"/>
        </w:rPr>
        <w:t xml:space="preserve"> Центры обслуживания населения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
        <w:gridCol w:w="5071"/>
        <w:gridCol w:w="4139"/>
        <w:gridCol w:w="2979"/>
      </w:tblGrid>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Центров</w:t>
            </w:r>
            <w:r>
              <w:br/>
            </w:r>
            <w:r>
              <w:rPr>
                <w:rFonts w:ascii="Times New Roman"/>
                <w:b w:val="false"/>
                <w:i w:val="false"/>
                <w:color w:val="000000"/>
                <w:sz w:val="20"/>
              </w:rPr>
              <w:t>
(филиалы, отделы,</w:t>
            </w:r>
            <w:r>
              <w:br/>
            </w:r>
            <w:r>
              <w:rPr>
                <w:rFonts w:ascii="Times New Roman"/>
                <w:b w:val="false"/>
                <w:i w:val="false"/>
                <w:color w:val="000000"/>
                <w:sz w:val="20"/>
              </w:rPr>
              <w:t>
отделения)</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r>
              <w:br/>
            </w:r>
            <w:r>
              <w:rPr>
                <w:rFonts w:ascii="Times New Roman"/>
                <w:b w:val="false"/>
                <w:i w:val="false"/>
                <w:color w:val="000000"/>
                <w:sz w:val="20"/>
              </w:rPr>
              <w:t>
месторасположения</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Контактные</w:t>
            </w:r>
            <w:r>
              <w:br/>
            </w:r>
            <w:r>
              <w:rPr>
                <w:rFonts w:ascii="Times New Roman"/>
                <w:b w:val="false"/>
                <w:i w:val="false"/>
                <w:color w:val="000000"/>
                <w:sz w:val="20"/>
              </w:rPr>
              <w:t>
данные</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Республиканского государственного предприятия «Центр обслуживания населения» по Восточно-Казахстанской области</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улица Белинского, 37а</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w:t>
            </w:r>
            <w:r>
              <w:br/>
            </w:r>
            <w:r>
              <w:rPr>
                <w:rFonts w:ascii="Times New Roman"/>
                <w:b w:val="false"/>
                <w:i w:val="false"/>
                <w:color w:val="000000"/>
                <w:sz w:val="20"/>
              </w:rPr>
              <w:t>
78-42-90</w:t>
            </w:r>
          </w:p>
          <w:p>
            <w:pPr>
              <w:spacing w:after="20"/>
              <w:ind w:left="20"/>
              <w:jc w:val="both"/>
            </w:pPr>
            <w:r>
              <w:rPr>
                <w:rFonts w:ascii="Times New Roman"/>
                <w:b w:val="false"/>
                <w:i w:val="false"/>
                <w:color w:val="000000"/>
                <w:sz w:val="20"/>
              </w:rPr>
              <w:t>8 (7232)</w:t>
            </w:r>
            <w:r>
              <w:br/>
            </w:r>
            <w:r>
              <w:rPr>
                <w:rFonts w:ascii="Times New Roman"/>
                <w:b w:val="false"/>
                <w:i w:val="false"/>
                <w:color w:val="000000"/>
                <w:sz w:val="20"/>
              </w:rPr>
              <w:t>
22-48-03</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Усть-Каменогорский отдел № 1 филиала Республиканского государственного предприятия «Центр обслуживания населения» по Восточно-Казахстанской области</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проспект Сатпаева, 20/1</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w:t>
            </w:r>
            <w:r>
              <w:br/>
            </w:r>
            <w:r>
              <w:rPr>
                <w:rFonts w:ascii="Times New Roman"/>
                <w:b w:val="false"/>
                <w:i w:val="false"/>
                <w:color w:val="000000"/>
                <w:sz w:val="20"/>
              </w:rPr>
              <w:t>
60-39-22</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Усть-Каменогорский отдел № 2 филиала Республиканского государственного предприятия «Центр обслуживания населения» по Восточно-Казахстанской области</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улица Казахстан, 99/1</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w:t>
            </w:r>
            <w:r>
              <w:br/>
            </w:r>
            <w:r>
              <w:rPr>
                <w:rFonts w:ascii="Times New Roman"/>
                <w:b w:val="false"/>
                <w:i w:val="false"/>
                <w:color w:val="000000"/>
                <w:sz w:val="20"/>
              </w:rPr>
              <w:t>
57-83-88</w:t>
            </w:r>
          </w:p>
          <w:p>
            <w:pPr>
              <w:spacing w:after="20"/>
              <w:ind w:left="20"/>
              <w:jc w:val="both"/>
            </w:pPr>
            <w:r>
              <w:rPr>
                <w:rFonts w:ascii="Times New Roman"/>
                <w:b w:val="false"/>
                <w:i w:val="false"/>
                <w:color w:val="000000"/>
                <w:sz w:val="20"/>
              </w:rPr>
              <w:t>8 (7232)</w:t>
            </w:r>
            <w:r>
              <w:br/>
            </w:r>
            <w:r>
              <w:rPr>
                <w:rFonts w:ascii="Times New Roman"/>
                <w:b w:val="false"/>
                <w:i w:val="false"/>
                <w:color w:val="000000"/>
                <w:sz w:val="20"/>
              </w:rPr>
              <w:t>
22-81-37</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отдел филиала Республиканского государственного предприятия «Центр обслуживания населения» по Восточно-Казахстанской области</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 поселок Глубокое, улица Поповича, 22</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w:t>
            </w:r>
            <w:r>
              <w:br/>
            </w:r>
            <w:r>
              <w:rPr>
                <w:rFonts w:ascii="Times New Roman"/>
                <w:b w:val="false"/>
                <w:i w:val="false"/>
                <w:color w:val="000000"/>
                <w:sz w:val="20"/>
              </w:rPr>
              <w:t>
2-23-35</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отдел филиала Республиканского государственного предприятия «Центр обслуживания населения» по Восточно-Казахстанской области</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район, город Зайсан, улица Жангельдина, 52а</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w:t>
            </w:r>
            <w:r>
              <w:br/>
            </w:r>
            <w:r>
              <w:rPr>
                <w:rFonts w:ascii="Times New Roman"/>
                <w:b w:val="false"/>
                <w:i w:val="false"/>
                <w:color w:val="000000"/>
                <w:sz w:val="20"/>
              </w:rPr>
              <w:t>
2-67-81</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отдел филиала Республиканского государственного предприятия «Центр обслуживания населения» по Восточно-Казахстанской области</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 город Зыряновск, улица Стахановская, 39</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w:t>
            </w:r>
            <w:r>
              <w:br/>
            </w:r>
            <w:r>
              <w:rPr>
                <w:rFonts w:ascii="Times New Roman"/>
                <w:b w:val="false"/>
                <w:i w:val="false"/>
                <w:color w:val="000000"/>
                <w:sz w:val="20"/>
              </w:rPr>
              <w:t>
6-02-39</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отдел филиала Республиканского государственного предприятия «Центр обслуживания населения» по Восточно-Казахстанской области</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район, село Улкен Нарын, улица Абылайхана, 96</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w:t>
            </w:r>
            <w:r>
              <w:br/>
            </w:r>
            <w:r>
              <w:rPr>
                <w:rFonts w:ascii="Times New Roman"/>
                <w:b w:val="false"/>
                <w:i w:val="false"/>
                <w:color w:val="000000"/>
                <w:sz w:val="20"/>
              </w:rPr>
              <w:t>
2-23-60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отдел филиала Республиканского государственного предприятия «Центр обслуживания населения» по Восточно-Казахстанской области</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 село Курчум, улица Б. Момышулы, 77</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w:t>
            </w:r>
            <w:r>
              <w:br/>
            </w:r>
            <w:r>
              <w:rPr>
                <w:rFonts w:ascii="Times New Roman"/>
                <w:b w:val="false"/>
                <w:i w:val="false"/>
                <w:color w:val="000000"/>
                <w:sz w:val="20"/>
              </w:rPr>
              <w:t>
2-13-10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Риддерский отдел филиала Республиканского государственного предприятия «Центр обслуживания населения» по Восточно-Казахстанской области</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Риддер, улица Семипалатинская, 12</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w:t>
            </w:r>
            <w:r>
              <w:br/>
            </w:r>
            <w:r>
              <w:rPr>
                <w:rFonts w:ascii="Times New Roman"/>
                <w:b w:val="false"/>
                <w:i w:val="false"/>
                <w:color w:val="000000"/>
                <w:sz w:val="20"/>
              </w:rPr>
              <w:t>
4-62-62</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отдел филиала Республиканского государственного предприятия «Центр обслуживания населения» по Восточно-Казахстанской области</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район, село Аксуат, улица Кобекова, 8</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w:t>
            </w:r>
            <w:r>
              <w:br/>
            </w:r>
            <w:r>
              <w:rPr>
                <w:rFonts w:ascii="Times New Roman"/>
                <w:b w:val="false"/>
                <w:i w:val="false"/>
                <w:color w:val="000000"/>
                <w:sz w:val="20"/>
              </w:rPr>
              <w:t>
2-24-96</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отдел филиала Республиканского государственного предприятия «Центр обслуживания населения» по Восточно-Казахстанской области</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 поселок Касым Кайсенова, дом 9</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w:t>
            </w:r>
            <w:r>
              <w:br/>
            </w:r>
            <w:r>
              <w:rPr>
                <w:rFonts w:ascii="Times New Roman"/>
                <w:b w:val="false"/>
                <w:i w:val="false"/>
                <w:color w:val="000000"/>
                <w:sz w:val="20"/>
              </w:rPr>
              <w:t>
2-78-96</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отдел филиала Республиканского государственного предприятия «Центр обслуживания населения» по Восточно-Казахстанской области</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район, город Шемонаиха, микрорайон 3, дом 12</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w:t>
            </w:r>
            <w:r>
              <w:br/>
            </w:r>
            <w:r>
              <w:rPr>
                <w:rFonts w:ascii="Times New Roman"/>
                <w:b w:val="false"/>
                <w:i w:val="false"/>
                <w:color w:val="000000"/>
                <w:sz w:val="20"/>
              </w:rPr>
              <w:t>
3-41-00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Семейский отдел № 1 филиала Республиканского государственного предприятия «Центр обслуживания населения» по Восточно-Казахстанской области</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 408 квартал, дом 21</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w:t>
            </w:r>
            <w:r>
              <w:br/>
            </w:r>
            <w:r>
              <w:rPr>
                <w:rFonts w:ascii="Times New Roman"/>
                <w:b w:val="false"/>
                <w:i w:val="false"/>
                <w:color w:val="000000"/>
                <w:sz w:val="20"/>
              </w:rPr>
              <w:t>
33-57-97</w:t>
            </w:r>
          </w:p>
          <w:p>
            <w:pPr>
              <w:spacing w:after="20"/>
              <w:ind w:left="20"/>
              <w:jc w:val="both"/>
            </w:pPr>
            <w:r>
              <w:rPr>
                <w:rFonts w:ascii="Times New Roman"/>
                <w:b w:val="false"/>
                <w:i w:val="false"/>
                <w:color w:val="000000"/>
                <w:sz w:val="20"/>
              </w:rPr>
              <w:t>8 (7222)</w:t>
            </w:r>
            <w:r>
              <w:br/>
            </w:r>
            <w:r>
              <w:rPr>
                <w:rFonts w:ascii="Times New Roman"/>
                <w:b w:val="false"/>
                <w:i w:val="false"/>
                <w:color w:val="000000"/>
                <w:sz w:val="20"/>
              </w:rPr>
              <w:t>
33-55-93</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Семейский отдел № 2 филиала Республиканского государственного предприятия «Центр обслуживания населения» по Восточно-Казахстанской области</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 улица Найманбаева, 161а</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w:t>
            </w:r>
            <w:r>
              <w:br/>
            </w:r>
            <w:r>
              <w:rPr>
                <w:rFonts w:ascii="Times New Roman"/>
                <w:b w:val="false"/>
                <w:i w:val="false"/>
                <w:color w:val="000000"/>
                <w:sz w:val="20"/>
              </w:rPr>
              <w:t>
52-69-29</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отдел филиала Республиканского государственного предприятия «Центр обслуживания населения» по Восточно-Казахстанской области</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 село Карауыл, улица Кунанбая, 12</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w:t>
            </w:r>
            <w:r>
              <w:br/>
            </w:r>
            <w:r>
              <w:rPr>
                <w:rFonts w:ascii="Times New Roman"/>
                <w:b w:val="false"/>
                <w:i w:val="false"/>
                <w:color w:val="000000"/>
                <w:sz w:val="20"/>
              </w:rPr>
              <w:t>
2-22-64</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отдел филиала Республиканского государственного предприятия «Центр обслуживания населения» по Восточно-Казахстанской области</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район, город Аягоз, улица Актанберды, 28 А/Б</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w:t>
            </w:r>
            <w:r>
              <w:br/>
            </w:r>
            <w:r>
              <w:rPr>
                <w:rFonts w:ascii="Times New Roman"/>
                <w:b w:val="false"/>
                <w:i w:val="false"/>
                <w:color w:val="000000"/>
                <w:sz w:val="20"/>
              </w:rPr>
              <w:t>
5-24-32</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отдел филиала Республиканского государственного предприятия «Центр обслуживания населения» по Восточно-Казахстанской области</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район, село Бескарагай, улица Пушкина, 2а</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w:t>
            </w:r>
            <w:r>
              <w:br/>
            </w:r>
            <w:r>
              <w:rPr>
                <w:rFonts w:ascii="Times New Roman"/>
                <w:b w:val="false"/>
                <w:i w:val="false"/>
                <w:color w:val="000000"/>
                <w:sz w:val="20"/>
              </w:rPr>
              <w:t>
9-06-30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отдел филиала Республиканского государственного предприятия «Центр обслуживания населения» по Восточно-Казахстанской области</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район, село Бородулиха, улица Молодежная, 25</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w:t>
            </w:r>
            <w:r>
              <w:br/>
            </w:r>
            <w:r>
              <w:rPr>
                <w:rFonts w:ascii="Times New Roman"/>
                <w:b w:val="false"/>
                <w:i w:val="false"/>
                <w:color w:val="000000"/>
                <w:sz w:val="20"/>
              </w:rPr>
              <w:t>
2-20-48</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отдел филиала Республиканского государственного предприятия «Центр обслуживания населения» по Восточно-Казахстанской области</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 село Калбатау, улица Достык, 98</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w:t>
            </w:r>
            <w:r>
              <w:br/>
            </w:r>
            <w:r>
              <w:rPr>
                <w:rFonts w:ascii="Times New Roman"/>
                <w:b w:val="false"/>
                <w:i w:val="false"/>
                <w:color w:val="000000"/>
                <w:sz w:val="20"/>
              </w:rPr>
              <w:t>
6-54-00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Курчатовский отдел филиала Республиканского государственного предприятия «Центр обслуживания населения» по Восточно-Казахстанской области</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Курчатов, улица Абая, 12</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w:t>
            </w:r>
            <w:r>
              <w:br/>
            </w:r>
            <w:r>
              <w:rPr>
                <w:rFonts w:ascii="Times New Roman"/>
                <w:b w:val="false"/>
                <w:i w:val="false"/>
                <w:color w:val="000000"/>
                <w:sz w:val="20"/>
              </w:rPr>
              <w:t>
2-21-66</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отдел филиала Республиканского государственного предприятия «Центр обслуживания населения» по Восточно-Казахстанской области</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район, село Кокпекты, улица Шериаздана, 38</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w:t>
            </w:r>
            <w:r>
              <w:br/>
            </w:r>
            <w:r>
              <w:rPr>
                <w:rFonts w:ascii="Times New Roman"/>
                <w:b w:val="false"/>
                <w:i w:val="false"/>
                <w:color w:val="000000"/>
                <w:sz w:val="20"/>
              </w:rPr>
              <w:t>
2-21-71</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отдел филиала Республиканского государственного предприятия «Центр обслуживания населения» по Восточно-Казахстанской области</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 село Урджар, проспект Абылайхана, 187</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w:t>
            </w:r>
            <w:r>
              <w:br/>
            </w:r>
            <w:r>
              <w:rPr>
                <w:rFonts w:ascii="Times New Roman"/>
                <w:b w:val="false"/>
                <w:i w:val="false"/>
                <w:color w:val="000000"/>
                <w:sz w:val="20"/>
              </w:rPr>
              <w:t>
2-19-85</w:t>
            </w:r>
          </w:p>
        </w:tc>
      </w:tr>
    </w:tbl>
    <w:bookmarkStart w:name="z71" w:id="33"/>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постоянного землепользования»</w:t>
      </w:r>
    </w:p>
    <w:bookmarkEnd w:id="33"/>
    <w:p>
      <w:pPr>
        <w:spacing w:after="0"/>
        <w:ind w:left="0"/>
        <w:jc w:val="left"/>
      </w:pPr>
      <w:r>
        <w:rPr>
          <w:rFonts w:ascii="Times New Roman"/>
          <w:b/>
          <w:i w:val="false"/>
          <w:color w:val="000000"/>
        </w:rPr>
        <w:t xml:space="preserve"> Перечень специализированных предприятий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5740"/>
        <w:gridCol w:w="4033"/>
        <w:gridCol w:w="2328"/>
      </w:tblGrid>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специализированных</w:t>
            </w:r>
            <w:r>
              <w:br/>
            </w:r>
            <w:r>
              <w:rPr>
                <w:rFonts w:ascii="Times New Roman"/>
                <w:b w:val="false"/>
                <w:i w:val="false"/>
                <w:color w:val="000000"/>
                <w:sz w:val="20"/>
              </w:rPr>
              <w:t>
предприятий (филиалы,</w:t>
            </w:r>
            <w:r>
              <w:br/>
            </w:r>
            <w:r>
              <w:rPr>
                <w:rFonts w:ascii="Times New Roman"/>
                <w:b w:val="false"/>
                <w:i w:val="false"/>
                <w:color w:val="000000"/>
                <w:sz w:val="20"/>
              </w:rPr>
              <w:t>
отделы, отделения)</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Месторасположение,</w:t>
            </w:r>
            <w:r>
              <w:br/>
            </w:r>
            <w:r>
              <w:rPr>
                <w:rFonts w:ascii="Times New Roman"/>
                <w:b w:val="false"/>
                <w:i w:val="false"/>
                <w:color w:val="000000"/>
                <w:sz w:val="20"/>
              </w:rPr>
              <w:t>
адрес</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w:t>
            </w:r>
            <w:r>
              <w:br/>
            </w:r>
            <w:r>
              <w:rPr>
                <w:rFonts w:ascii="Times New Roman"/>
                <w:b w:val="false"/>
                <w:i w:val="false"/>
                <w:color w:val="000000"/>
                <w:sz w:val="20"/>
              </w:rPr>
              <w:t>
ный телефон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Восточно-Казахстанское дочернее государственное предприятие ГосНПЦзем на праве хозяйственного ведения</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улица Ворошилова, 152</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w:t>
            </w:r>
            <w:r>
              <w:br/>
            </w:r>
            <w:r>
              <w:rPr>
                <w:rFonts w:ascii="Times New Roman"/>
                <w:b w:val="false"/>
                <w:i w:val="false"/>
                <w:color w:val="000000"/>
                <w:sz w:val="20"/>
              </w:rPr>
              <w:t>
22-28-66</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Усть-Каменогорский филиал Восточно-Казахстанского дочернего государственного предприятия ГосНПЦзем на праве хозяйственного ведения</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улица Киевская, 69</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w:t>
            </w:r>
            <w:r>
              <w:br/>
            </w:r>
            <w:r>
              <w:rPr>
                <w:rFonts w:ascii="Times New Roman"/>
                <w:b w:val="false"/>
                <w:i w:val="false"/>
                <w:color w:val="000000"/>
                <w:sz w:val="20"/>
              </w:rPr>
              <w:t>
28-95-50</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Семейский филиал Восточно-Казахстанского дочернего государственного предприятия ГосНПЦзем на праве хозяйственного ведения</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 улица Байтурсынова, 6</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w:t>
            </w:r>
            <w:r>
              <w:br/>
            </w:r>
            <w:r>
              <w:rPr>
                <w:rFonts w:ascii="Times New Roman"/>
                <w:b w:val="false"/>
                <w:i w:val="false"/>
                <w:color w:val="000000"/>
                <w:sz w:val="20"/>
              </w:rPr>
              <w:t>
42-23-53</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 земельно-кадастровый филиал Восточно-Казахстанского дочернего государственного предприятия ГосНПЦзем на праве хозяйственного ведения</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 село Карауыл, улица Кунанбая, 12</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w:t>
            </w:r>
            <w:r>
              <w:br/>
            </w:r>
            <w:r>
              <w:rPr>
                <w:rFonts w:ascii="Times New Roman"/>
                <w:b w:val="false"/>
                <w:i w:val="false"/>
                <w:color w:val="000000"/>
                <w:sz w:val="20"/>
              </w:rPr>
              <w:t>
9-15-95</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Аягозское районное земельно-кадастровое бюро-филиал Восточно-Казахстанского дочернего государственного предприятия ГосНПЦзем на праве хозяйственного ведения</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район, город Аягоз, улица Аканаева, 63</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w:t>
            </w:r>
            <w:r>
              <w:br/>
            </w:r>
            <w:r>
              <w:rPr>
                <w:rFonts w:ascii="Times New Roman"/>
                <w:b w:val="false"/>
                <w:i w:val="false"/>
                <w:color w:val="000000"/>
                <w:sz w:val="20"/>
              </w:rPr>
              <w:t>
3-00-32</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районный земельно-кадастровый филиал Восточно-Казахстанского дочернего государственного предприятия ГосНПЦзем на праве хозяйственного ведения</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район, село Бескарагай, улица Сейфуллина, 146</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w:t>
            </w:r>
            <w:r>
              <w:br/>
            </w:r>
            <w:r>
              <w:rPr>
                <w:rFonts w:ascii="Times New Roman"/>
                <w:b w:val="false"/>
                <w:i w:val="false"/>
                <w:color w:val="000000"/>
                <w:sz w:val="20"/>
              </w:rPr>
              <w:t>
9-06-61</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районный земельно-кадастровый филиал Восточно-Казахстанского дочернего государственного предприятия ГосНПЦзем на праве хозяйственного ведения</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район, село Бородулиха, улица Достык, 227</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w:t>
            </w:r>
            <w:r>
              <w:br/>
            </w:r>
            <w:r>
              <w:rPr>
                <w:rFonts w:ascii="Times New Roman"/>
                <w:b w:val="false"/>
                <w:i w:val="false"/>
                <w:color w:val="000000"/>
                <w:sz w:val="20"/>
              </w:rPr>
              <w:t>
2-20-37</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Глубоковское районное земельно-кадастровое бюро - филиал Восточно-Казахстанского дочернего государственного предприятия ГосНПЦзем на праве хозяйственного ведения</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 поселок Глубокое, улица Пирогова, 30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w:t>
            </w:r>
            <w:r>
              <w:br/>
            </w:r>
            <w:r>
              <w:rPr>
                <w:rFonts w:ascii="Times New Roman"/>
                <w:b w:val="false"/>
                <w:i w:val="false"/>
                <w:color w:val="000000"/>
                <w:sz w:val="20"/>
              </w:rPr>
              <w:t>
2-37-62</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районный земельно-кадастровый филиал Восточно-Казахстанского дочернего государственного предприятия ГосНПЦзем на праве хозяйственного ведения</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 село Калбатау, улица Мусылманкулова, 65</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w:t>
            </w:r>
            <w:r>
              <w:br/>
            </w:r>
            <w:r>
              <w:rPr>
                <w:rFonts w:ascii="Times New Roman"/>
                <w:b w:val="false"/>
                <w:i w:val="false"/>
                <w:color w:val="000000"/>
                <w:sz w:val="20"/>
              </w:rPr>
              <w:t>
6-55-16</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Зайсанское районное земельно-кадастровое бюро - филиал Восточно-Казахстанского дочернего государственного предприятия ГосНПЦзем на праве хозяйственного ведения</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район, город Зайсан, улица Кондюрина, 3а</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w:t>
            </w:r>
            <w:r>
              <w:br/>
            </w:r>
            <w:r>
              <w:rPr>
                <w:rFonts w:ascii="Times New Roman"/>
                <w:b w:val="false"/>
                <w:i w:val="false"/>
                <w:color w:val="000000"/>
                <w:sz w:val="20"/>
              </w:rPr>
              <w:t>
2-18-30</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Зыряновское районное земельно-кадастровое бюро - филиал Восточно-Казахстанского дочернего государственного предприятия ГосНПЦзем на праве хозяйственного ведения</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 город Зыряновск, улица Жаксыбаева, 32</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w:t>
            </w:r>
            <w:r>
              <w:br/>
            </w:r>
            <w:r>
              <w:rPr>
                <w:rFonts w:ascii="Times New Roman"/>
                <w:b w:val="false"/>
                <w:i w:val="false"/>
                <w:color w:val="000000"/>
                <w:sz w:val="20"/>
              </w:rPr>
              <w:t>
6-20-92</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Катон-Карагайское районное земельно-кадастровое бюро - филиал Восточно-Казахстанского дочернего государственного предприятия ГосНПЦзем на праве хозяйственного ведения</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район, село Улкен Нарын, улица Абылайхана, 92</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w:t>
            </w:r>
            <w:r>
              <w:br/>
            </w:r>
            <w:r>
              <w:rPr>
                <w:rFonts w:ascii="Times New Roman"/>
                <w:b w:val="false"/>
                <w:i w:val="false"/>
                <w:color w:val="000000"/>
                <w:sz w:val="20"/>
              </w:rPr>
              <w:t>
2-19-03</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Кокпектинское районное земельно-кадастровое бюро - филиал Восточно-Казахстанского дочернего государственного предприятия ГосНПЦзем на праве хозяйственного ведения</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район, село Самарское, улица Горохова, 58</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8(72333)</w:t>
            </w:r>
            <w:r>
              <w:br/>
            </w:r>
            <w:r>
              <w:rPr>
                <w:rFonts w:ascii="Times New Roman"/>
                <w:b w:val="false"/>
                <w:i w:val="false"/>
                <w:color w:val="000000"/>
                <w:sz w:val="20"/>
              </w:rPr>
              <w:t>
2-51-43</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Курчумское районное земельно-кадастровое бюро - филиал Восточно-Казахстанского дочернего государственного предприятия ГосНПЦзем на праве хозяйственного ведения</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 село Курчум, улица Ибежанова, 94</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w:t>
            </w:r>
            <w:r>
              <w:br/>
            </w:r>
            <w:r>
              <w:rPr>
                <w:rFonts w:ascii="Times New Roman"/>
                <w:b w:val="false"/>
                <w:i w:val="false"/>
                <w:color w:val="000000"/>
                <w:sz w:val="20"/>
              </w:rPr>
              <w:t>
2-11-00</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Тарбагатайское районное земельно-кадастровое бюро - филиал Восточно-Казахстанского дочернего государственного предприятия ГосНПЦзем на праве хозяйственного ведения</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район, село Аксуат, улица Кобекова, 19</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w:t>
            </w:r>
            <w:r>
              <w:br/>
            </w:r>
            <w:r>
              <w:rPr>
                <w:rFonts w:ascii="Times New Roman"/>
                <w:b w:val="false"/>
                <w:i w:val="false"/>
                <w:color w:val="000000"/>
                <w:sz w:val="20"/>
              </w:rPr>
              <w:t>
2-23-64</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Уланское районное земельно-кадастровое бюро - филиал Восточно-Казахстанского дочернего государственного предприятия ГосНПЦзем на праве хозяйственного ведения</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 поселок Касыма Кайсенова, дом 5</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w:t>
            </w:r>
            <w:r>
              <w:br/>
            </w:r>
            <w:r>
              <w:rPr>
                <w:rFonts w:ascii="Times New Roman"/>
                <w:b w:val="false"/>
                <w:i w:val="false"/>
                <w:color w:val="000000"/>
                <w:sz w:val="20"/>
              </w:rPr>
              <w:t>
2-78-49</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Урджарское районное земельно-кадастровое бюро - филиал Восточно-Казахстанского дочернего государственного предприятия ГосНПЦзем на праве хозяйственного ведения</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 село Урджар, проспект Абылайхана, 142</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w:t>
            </w:r>
            <w:r>
              <w:br/>
            </w:r>
            <w:r>
              <w:rPr>
                <w:rFonts w:ascii="Times New Roman"/>
                <w:b w:val="false"/>
                <w:i w:val="false"/>
                <w:color w:val="000000"/>
                <w:sz w:val="20"/>
              </w:rPr>
              <w:t>
3-52-56</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Шемонаихинское районное земельно-кадастровое бюро - филиал Восточно-Казахстанского дочернего государственного предприятия ГосНПЦзем на праве хозяйственного ведения</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район, город Шемонаиха, улица Советская, 62</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w:t>
            </w:r>
            <w:r>
              <w:br/>
            </w:r>
            <w:r>
              <w:rPr>
                <w:rFonts w:ascii="Times New Roman"/>
                <w:b w:val="false"/>
                <w:i w:val="false"/>
                <w:color w:val="000000"/>
                <w:sz w:val="20"/>
              </w:rPr>
              <w:t>
3-17-86</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Риддерское городское земельно-кадастровое бюро - филиал Восточно-Казахстанского дочернего государственного предприятия ГосНПЦзем на праве хозяйственного ведения</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Риддер, улица Тохтарова, 6</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w:t>
            </w:r>
            <w:r>
              <w:br/>
            </w:r>
            <w:r>
              <w:rPr>
                <w:rFonts w:ascii="Times New Roman"/>
                <w:b w:val="false"/>
                <w:i w:val="false"/>
                <w:color w:val="000000"/>
                <w:sz w:val="20"/>
              </w:rPr>
              <w:t>
4-28-15</w:t>
            </w:r>
          </w:p>
        </w:tc>
      </w:tr>
    </w:tbl>
    <w:bookmarkStart w:name="z72" w:id="34"/>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постоянного землепользования»</w:t>
      </w:r>
    </w:p>
    <w:bookmarkEnd w:id="34"/>
    <w:p>
      <w:pPr>
        <w:spacing w:after="0"/>
        <w:ind w:left="0"/>
        <w:jc w:val="both"/>
      </w:pPr>
      <w:r>
        <w:rPr>
          <w:rFonts w:ascii="Times New Roman"/>
          <w:b w:val="false"/>
          <w:i w:val="false"/>
          <w:color w:val="000000"/>
          <w:sz w:val="28"/>
        </w:rPr>
        <w:t>Начальнику уполномоченного органа</w:t>
      </w:r>
      <w:r>
        <w:br/>
      </w:r>
      <w:r>
        <w:rPr>
          <w:rFonts w:ascii="Times New Roman"/>
          <w:b w:val="false"/>
          <w:i w:val="false"/>
          <w:color w:val="000000"/>
          <w:sz w:val="28"/>
        </w:rPr>
        <w:t>
по земельным отношениям</w:t>
      </w:r>
      <w:r>
        <w:br/>
      </w:r>
      <w:r>
        <w:rPr>
          <w:rFonts w:ascii="Times New Roman"/>
          <w:b w:val="false"/>
          <w:i w:val="false"/>
          <w:color w:val="000000"/>
          <w:sz w:val="28"/>
        </w:rPr>
        <w:t>
_________________________________</w:t>
      </w:r>
      <w:r>
        <w:br/>
      </w:r>
      <w:r>
        <w:rPr>
          <w:rFonts w:ascii="Times New Roman"/>
          <w:b w:val="false"/>
          <w:i w:val="false"/>
          <w:color w:val="000000"/>
          <w:sz w:val="28"/>
        </w:rPr>
        <w:t>
</w:t>
      </w:r>
      <w:r>
        <w:rPr>
          <w:rFonts w:ascii="Times New Roman"/>
          <w:b w:val="false"/>
          <w:i/>
          <w:color w:val="000000"/>
          <w:sz w:val="28"/>
        </w:rPr>
        <w:t>(наименование уполномоченного органа</w:t>
      </w:r>
      <w:r>
        <w:rPr>
          <w:rFonts w:ascii="Times New Roman"/>
          <w:b w:val="false"/>
          <w:i/>
          <w:color w:val="000000"/>
          <w:sz w:val="28"/>
        </w:rPr>
        <w:t>)</w:t>
      </w:r>
      <w:r>
        <w:br/>
      </w:r>
      <w:r>
        <w:rPr>
          <w:rFonts w:ascii="Times New Roman"/>
          <w:b w:val="false"/>
          <w:i w:val="false"/>
          <w:color w:val="000000"/>
          <w:sz w:val="28"/>
        </w:rPr>
        <w:t>
_________________________________</w:t>
      </w:r>
      <w:r>
        <w:br/>
      </w:r>
      <w:r>
        <w:rPr>
          <w:rFonts w:ascii="Times New Roman"/>
          <w:b w:val="false"/>
          <w:i w:val="false"/>
          <w:color w:val="000000"/>
          <w:sz w:val="28"/>
        </w:rPr>
        <w:t>
</w:t>
      </w:r>
      <w:r>
        <w:rPr>
          <w:rFonts w:ascii="Times New Roman"/>
          <w:b w:val="false"/>
          <w:i/>
          <w:color w:val="000000"/>
          <w:sz w:val="28"/>
        </w:rPr>
        <w:t>(фамилия, имя, отчество)</w:t>
      </w:r>
      <w:r>
        <w:rPr>
          <w:rFonts w:ascii="Times New Roman"/>
          <w:b w:val="false"/>
          <w:i w:val="false"/>
          <w:color w:val="000000"/>
          <w:sz w:val="28"/>
        </w:rPr>
        <w:t>      </w:t>
      </w:r>
      <w:r>
        <w:br/>
      </w:r>
      <w:r>
        <w:rPr>
          <w:rFonts w:ascii="Times New Roman"/>
          <w:b w:val="false"/>
          <w:i w:val="false"/>
          <w:color w:val="000000"/>
          <w:sz w:val="28"/>
        </w:rPr>
        <w:t>
от ______________________________</w:t>
      </w:r>
      <w:r>
        <w:br/>
      </w:r>
      <w:r>
        <w:rPr>
          <w:rFonts w:ascii="Times New Roman"/>
          <w:b w:val="false"/>
          <w:i w:val="false"/>
          <w:color w:val="000000"/>
          <w:sz w:val="28"/>
        </w:rPr>
        <w:t>
</w:t>
      </w:r>
      <w:r>
        <w:rPr>
          <w:rFonts w:ascii="Times New Roman"/>
          <w:b w:val="false"/>
          <w:i/>
          <w:color w:val="000000"/>
          <w:sz w:val="28"/>
        </w:rPr>
        <w:t>(полное наименование</w:t>
      </w:r>
      <w:r>
        <w:rPr>
          <w:rFonts w:ascii="Times New Roman"/>
          <w:b w:val="false"/>
          <w:i w:val="false"/>
          <w:color w:val="000000"/>
          <w:sz w:val="28"/>
        </w:rPr>
        <w:t>         </w:t>
      </w:r>
      <w:r>
        <w:br/>
      </w:r>
      <w:r>
        <w:rPr>
          <w:rFonts w:ascii="Times New Roman"/>
          <w:b w:val="false"/>
          <w:i w:val="false"/>
          <w:color w:val="000000"/>
          <w:sz w:val="28"/>
        </w:rPr>
        <w:t>
_________________________________</w:t>
      </w:r>
      <w:r>
        <w:br/>
      </w:r>
      <w:r>
        <w:rPr>
          <w:rFonts w:ascii="Times New Roman"/>
          <w:b w:val="false"/>
          <w:i w:val="false"/>
          <w:color w:val="000000"/>
          <w:sz w:val="28"/>
        </w:rPr>
        <w:t>
</w:t>
      </w:r>
      <w:r>
        <w:rPr>
          <w:rFonts w:ascii="Times New Roman"/>
          <w:b w:val="false"/>
          <w:i/>
          <w:color w:val="000000"/>
          <w:sz w:val="28"/>
        </w:rPr>
        <w:t xml:space="preserve">юридического лица)           </w:t>
      </w:r>
      <w:r>
        <w:br/>
      </w:r>
      <w:r>
        <w:rPr>
          <w:rFonts w:ascii="Times New Roman"/>
          <w:b w:val="false"/>
          <w:i w:val="false"/>
          <w:color w:val="000000"/>
          <w:sz w:val="28"/>
        </w:rPr>
        <w:t>
_________________________________</w:t>
      </w:r>
      <w:r>
        <w:br/>
      </w:r>
      <w:r>
        <w:rPr>
          <w:rFonts w:ascii="Times New Roman"/>
          <w:b w:val="false"/>
          <w:i w:val="false"/>
          <w:color w:val="000000"/>
          <w:sz w:val="28"/>
        </w:rPr>
        <w:t>
</w:t>
      </w:r>
      <w:r>
        <w:rPr>
          <w:rFonts w:ascii="Times New Roman"/>
          <w:b w:val="false"/>
          <w:i/>
          <w:color w:val="000000"/>
          <w:sz w:val="28"/>
        </w:rPr>
        <w:t>(реквизиты документа юридического</w:t>
      </w:r>
      <w:r>
        <w:br/>
      </w:r>
      <w:r>
        <w:rPr>
          <w:rFonts w:ascii="Times New Roman"/>
          <w:b w:val="false"/>
          <w:i w:val="false"/>
          <w:color w:val="000000"/>
          <w:sz w:val="28"/>
        </w:rPr>
        <w:t>
_________________________________</w:t>
      </w:r>
      <w:r>
        <w:br/>
      </w:r>
      <w:r>
        <w:rPr>
          <w:rFonts w:ascii="Times New Roman"/>
          <w:b w:val="false"/>
          <w:i w:val="false"/>
          <w:color w:val="000000"/>
          <w:sz w:val="28"/>
        </w:rPr>
        <w:t>
</w:t>
      </w:r>
      <w:r>
        <w:rPr>
          <w:rFonts w:ascii="Times New Roman"/>
          <w:b w:val="false"/>
          <w:i/>
          <w:color w:val="000000"/>
          <w:sz w:val="28"/>
        </w:rPr>
        <w:t>лица, контактный телефон, адрес)</w:t>
      </w:r>
    </w:p>
    <w:p>
      <w:pPr>
        <w:spacing w:after="0"/>
        <w:ind w:left="0"/>
        <w:jc w:val="left"/>
      </w:pPr>
      <w:r>
        <w:rPr>
          <w:rFonts w:ascii="Times New Roman"/>
          <w:b/>
          <w:i w:val="false"/>
          <w:color w:val="000000"/>
        </w:rPr>
        <w:t xml:space="preserve"> Заявление</w:t>
      </w:r>
      <w:r>
        <w:br/>
      </w:r>
      <w:r>
        <w:rPr>
          <w:rFonts w:ascii="Times New Roman"/>
          <w:b/>
          <w:i w:val="false"/>
          <w:color w:val="000000"/>
        </w:rPr>
        <w:t>
о выдаче акта на право постоянного землепользования</w:t>
      </w:r>
    </w:p>
    <w:p>
      <w:pPr>
        <w:spacing w:after="0"/>
        <w:ind w:left="0"/>
        <w:jc w:val="both"/>
      </w:pPr>
      <w:r>
        <w:rPr>
          <w:rFonts w:ascii="Times New Roman"/>
          <w:b w:val="false"/>
          <w:i w:val="false"/>
          <w:color w:val="000000"/>
          <w:sz w:val="28"/>
        </w:rPr>
        <w:t>Прошу выдать акт (дубликат акта) на право постоянного</w:t>
      </w:r>
      <w:r>
        <w:br/>
      </w:r>
      <w:r>
        <w:rPr>
          <w:rFonts w:ascii="Times New Roman"/>
          <w:b w:val="false"/>
          <w:i w:val="false"/>
          <w:color w:val="000000"/>
          <w:sz w:val="28"/>
        </w:rPr>
        <w:t>
землепользования на земельный участок, расположенный по</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w:t>
      </w:r>
      <w:r>
        <w:rPr>
          <w:rFonts w:ascii="Times New Roman"/>
          <w:b w:val="false"/>
          <w:i/>
          <w:color w:val="000000"/>
          <w:sz w:val="28"/>
        </w:rPr>
        <w:t>             (адрес (место нахождения) земельного участка)</w:t>
      </w:r>
      <w:r>
        <w:br/>
      </w:r>
      <w:r>
        <w:rPr>
          <w:rFonts w:ascii="Times New Roman"/>
          <w:b w:val="false"/>
          <w:i w:val="false"/>
          <w:color w:val="000000"/>
          <w:sz w:val="28"/>
        </w:rPr>
        <w:t>
предоставленный _______________________________________</w:t>
      </w:r>
      <w:r>
        <w:br/>
      </w:r>
      <w:r>
        <w:rPr>
          <w:rFonts w:ascii="Times New Roman"/>
          <w:b w:val="false"/>
          <w:i w:val="false"/>
          <w:color w:val="000000"/>
          <w:sz w:val="28"/>
        </w:rPr>
        <w:t>
</w:t>
      </w:r>
      <w:r>
        <w:rPr>
          <w:rFonts w:ascii="Times New Roman"/>
          <w:b w:val="false"/>
          <w:i/>
          <w:color w:val="000000"/>
          <w:sz w:val="28"/>
        </w:rPr>
        <w:t>                      (целевое назначение земельного участка)</w:t>
      </w:r>
      <w:r>
        <w:br/>
      </w:r>
      <w:r>
        <w:rPr>
          <w:rFonts w:ascii="Times New Roman"/>
          <w:b w:val="false"/>
          <w:i w:val="false"/>
          <w:color w:val="000000"/>
          <w:sz w:val="28"/>
        </w:rPr>
        <w:t>
Дата __________        Заявитель ______________________</w:t>
      </w:r>
      <w:r>
        <w:br/>
      </w:r>
      <w:r>
        <w:rPr>
          <w:rFonts w:ascii="Times New Roman"/>
          <w:b w:val="false"/>
          <w:i w:val="false"/>
          <w:color w:val="000000"/>
          <w:sz w:val="28"/>
        </w:rPr>
        <w:t>
                                           </w:t>
      </w:r>
      <w:r>
        <w:rPr>
          <w:rFonts w:ascii="Times New Roman"/>
          <w:b w:val="false"/>
          <w:i/>
          <w:color w:val="000000"/>
          <w:sz w:val="28"/>
        </w:rPr>
        <w:t>(фамилия, имя, отчество</w:t>
      </w:r>
      <w:r>
        <w:br/>
      </w:r>
      <w:r>
        <w:rPr>
          <w:rFonts w:ascii="Times New Roman"/>
          <w:b w:val="false"/>
          <w:i w:val="false"/>
          <w:color w:val="000000"/>
          <w:sz w:val="28"/>
        </w:rPr>
        <w:t>
                                 ______________________</w:t>
      </w:r>
      <w:r>
        <w:br/>
      </w:r>
      <w:r>
        <w:rPr>
          <w:rFonts w:ascii="Times New Roman"/>
          <w:b w:val="false"/>
          <w:i w:val="false"/>
          <w:color w:val="000000"/>
          <w:sz w:val="28"/>
        </w:rPr>
        <w:t>
                </w:t>
      </w:r>
      <w:r>
        <w:rPr>
          <w:rFonts w:ascii="Times New Roman"/>
          <w:b w:val="false"/>
          <w:i/>
          <w:color w:val="000000"/>
          <w:sz w:val="28"/>
        </w:rPr>
        <w:t>                     уполномоченного лица, подпись)</w:t>
      </w:r>
    </w:p>
    <w:bookmarkStart w:name="z73" w:id="35"/>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постоянного</w:t>
      </w:r>
      <w:r>
        <w:br/>
      </w:r>
      <w:r>
        <w:rPr>
          <w:rFonts w:ascii="Times New Roman"/>
          <w:b w:val="false"/>
          <w:i w:val="false"/>
          <w:color w:val="000000"/>
          <w:sz w:val="28"/>
        </w:rPr>
        <w:t>
землепользования»</w:t>
      </w:r>
    </w:p>
    <w:bookmarkEnd w:id="35"/>
    <w:p>
      <w:pPr>
        <w:spacing w:after="0"/>
        <w:ind w:left="0"/>
        <w:jc w:val="left"/>
      </w:pPr>
      <w:r>
        <w:rPr>
          <w:rFonts w:ascii="Times New Roman"/>
          <w:b/>
          <w:i w:val="false"/>
          <w:color w:val="000000"/>
        </w:rPr>
        <w:t xml:space="preserve"> Таблица 1. Описание действий СФЕ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
        <w:gridCol w:w="2866"/>
        <w:gridCol w:w="2071"/>
        <w:gridCol w:w="2500"/>
        <w:gridCol w:w="2581"/>
        <w:gridCol w:w="2725"/>
      </w:tblGrid>
      <w:tr>
        <w:trPr>
          <w:trHeight w:val="3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w:t>
            </w:r>
            <w:r>
              <w:rPr>
                <w:rFonts w:ascii="Times New Roman"/>
                <w:b w:val="false"/>
                <w:i w:val="false"/>
                <w:color w:val="000000"/>
                <w:sz w:val="20"/>
              </w:rPr>
              <w:t>(хода, потока</w:t>
            </w:r>
            <w:r>
              <w:br/>
            </w:r>
            <w:r>
              <w:rPr>
                <w:rFonts w:ascii="Times New Roman"/>
                <w:b w:val="false"/>
                <w:i w:val="false"/>
                <w:color w:val="000000"/>
                <w:sz w:val="20"/>
              </w:rPr>
              <w:t>
</w:t>
            </w:r>
            <w:r>
              <w:rPr>
                <w:rFonts w:ascii="Times New Roman"/>
                <w:b w:val="false"/>
                <w:i w:val="false"/>
                <w:color w:val="000000"/>
                <w:sz w:val="20"/>
              </w:rPr>
              <w:t>работ)</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05"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8</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9</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p>
        </w:tc>
      </w:tr>
      <w:tr>
        <w:trPr>
          <w:trHeight w:val="3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w:t>
            </w:r>
            <w:r>
              <w:rPr>
                <w:rFonts w:ascii="Times New Roman"/>
                <w:b w:val="false"/>
                <w:i w:val="false"/>
                <w:color w:val="000000"/>
                <w:sz w:val="20"/>
              </w:rPr>
              <w:t>(процесса, процедуры, операции) и их описание</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Проверяет и принимает документы от потребителя с присвоением штрих-кода, регистрирует заявление и выдает расписку потребителю о приеме документов</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Составляет реестр и направляет документы в уполномоченный орган</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Проверяет и принимает документы от потребителя или от Центра, фиксирует в информационной системе Центра, регистрирует заявление и выдает расписку о приеме документов</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Ознакамливается с документами и направляет их начальнику структурного подразделения уполномоченного органа</w:t>
            </w:r>
          </w:p>
        </w:tc>
      </w:tr>
      <w:tr>
        <w:trPr>
          <w:trHeight w:val="3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(данные,документ, организационно-распорядительное решение)</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принятых документов инспектору накопительного отдела Центра</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документов в уполномоченный орган</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руководству уполномоченного органа для наложения резолюции</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документов начальнику структурного подразделения уполномоченного органа</w:t>
            </w:r>
          </w:p>
          <w:p>
            <w:pPr>
              <w:spacing w:after="20"/>
              <w:ind w:left="20"/>
              <w:jc w:val="both"/>
            </w:pPr>
            <w:r>
              <w:rPr>
                <w:rFonts w:ascii="Times New Roman"/>
                <w:b w:val="false"/>
                <w:i w:val="false"/>
                <w:color w:val="000000"/>
                <w:sz w:val="20"/>
              </w:rPr>
              <w:t>(в уполномоченных органах городов и районов ответственному исполнителю)</w:t>
            </w:r>
          </w:p>
        </w:tc>
      </w:tr>
      <w:tr>
        <w:trPr>
          <w:trHeight w:val="3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 рабочего дня</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45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1994"/>
        <w:gridCol w:w="1931"/>
        <w:gridCol w:w="2140"/>
        <w:gridCol w:w="2015"/>
        <w:gridCol w:w="2099"/>
        <w:gridCol w:w="2245"/>
      </w:tblGrid>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w:t>
            </w:r>
            <w:r>
              <w:rPr>
                <w:rFonts w:ascii="Times New Roman"/>
                <w:b w:val="false"/>
                <w:i w:val="false"/>
                <w:color w:val="000000"/>
                <w:sz w:val="20"/>
              </w:rPr>
              <w:t>(хода,</w:t>
            </w:r>
            <w:r>
              <w:br/>
            </w:r>
            <w:r>
              <w:rPr>
                <w:rFonts w:ascii="Times New Roman"/>
                <w:b w:val="false"/>
                <w:i w:val="false"/>
                <w:color w:val="000000"/>
                <w:sz w:val="20"/>
              </w:rPr>
              <w:t>
</w:t>
            </w:r>
            <w:r>
              <w:rPr>
                <w:rFonts w:ascii="Times New Roman"/>
                <w:b w:val="false"/>
                <w:i w:val="false"/>
                <w:color w:val="000000"/>
                <w:sz w:val="20"/>
              </w:rPr>
              <w:t>потока</w:t>
            </w:r>
            <w:r>
              <w:br/>
            </w:r>
            <w:r>
              <w:rPr>
                <w:rFonts w:ascii="Times New Roman"/>
                <w:b w:val="false"/>
                <w:i w:val="false"/>
                <w:color w:val="000000"/>
                <w:sz w:val="20"/>
              </w:rPr>
              <w:t>
</w:t>
            </w:r>
            <w:r>
              <w:rPr>
                <w:rFonts w:ascii="Times New Roman"/>
                <w:b w:val="false"/>
                <w:i w:val="false"/>
                <w:color w:val="000000"/>
                <w:sz w:val="20"/>
              </w:rPr>
              <w:t>работ)</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4</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5</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действия(процесса, процедуры, операции) и их описание</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 ответственного исполнителя структурного подразделения уполномоченного органа</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Подготавливает запрос в специализированное предприятие для изготовления акта на право постоянного землепользования или мотивированный отказ либо письменное уведомление о приостановлении оказания государственной услуги</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Подписывает документ</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Регистрирует документ</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Регистрирует запрос поступивший от уполномоченного органа</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(данные,документ, организационно-распорядительное решение)</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документов ответственному исполнителю структурного подразделения уполномоченного органа (для уполномоченного органа области)</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запроса в специализированное предприятие или мотивированного отказа либо письменного уведомления о приостановлении оказания государственной услуги руководству уполномоченного органа</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подписанного документа в канцелярию уполномоченного органа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запроса в специализированное предприятие или мотивированного отказа либо письменного уведомления о приостановлении оказания государственной услуги в Центр или потребителю</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документов руководству специализированного предприятия для наложения резолюции</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день</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2105"/>
        <w:gridCol w:w="2817"/>
        <w:gridCol w:w="2817"/>
        <w:gridCol w:w="2004"/>
        <w:gridCol w:w="2757"/>
      </w:tblGrid>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w:t>
            </w:r>
            <w:r>
              <w:rPr>
                <w:rFonts w:ascii="Times New Roman"/>
                <w:b w:val="false"/>
                <w:i w:val="false"/>
                <w:color w:val="000000"/>
                <w:sz w:val="20"/>
              </w:rPr>
              <w:t>(хода,</w:t>
            </w:r>
            <w:r>
              <w:br/>
            </w:r>
            <w:r>
              <w:rPr>
                <w:rFonts w:ascii="Times New Roman"/>
                <w:b w:val="false"/>
                <w:i w:val="false"/>
                <w:color w:val="000000"/>
                <w:sz w:val="20"/>
              </w:rPr>
              <w:t>
</w:t>
            </w:r>
            <w:r>
              <w:rPr>
                <w:rFonts w:ascii="Times New Roman"/>
                <w:b w:val="false"/>
                <w:i w:val="false"/>
                <w:color w:val="000000"/>
                <w:sz w:val="20"/>
              </w:rPr>
              <w:t>потока</w:t>
            </w:r>
            <w:r>
              <w:br/>
            </w:r>
            <w:r>
              <w:rPr>
                <w:rFonts w:ascii="Times New Roman"/>
                <w:b w:val="false"/>
                <w:i w:val="false"/>
                <w:color w:val="000000"/>
                <w:sz w:val="20"/>
              </w:rPr>
              <w:t>
</w:t>
            </w:r>
            <w:r>
              <w:rPr>
                <w:rFonts w:ascii="Times New Roman"/>
                <w:b w:val="false"/>
                <w:i w:val="false"/>
                <w:color w:val="000000"/>
                <w:sz w:val="20"/>
              </w:rPr>
              <w:t>работ)</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1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6</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7</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6</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4</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действия(процесса, процедуры, операции) и их описание</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Ознакамливается с документами и направляет их в производственный отдел специализированного предприятия</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Изготавливает акт на право постоянного землепользования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Подписывает документ</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 экспертизу акта на право постоянного землепользования на соответствие законодательству</w:t>
            </w:r>
          </w:p>
        </w:tc>
      </w:tr>
      <w:tr>
        <w:trPr>
          <w:trHeight w:val="4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документов в производственный отдел специализированного предприятия</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изготовленного документа руководству специализированного предприятия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подписанного документа в уполномоченный орган</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на право постоянного землепользования руководству уполномоченного органа на подписание</w:t>
            </w:r>
          </w:p>
        </w:tc>
      </w:tr>
      <w:tr>
        <w:trPr>
          <w:trHeight w:val="15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дня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день</w:t>
            </w:r>
          </w:p>
        </w:tc>
      </w:tr>
      <w:tr>
        <w:trPr>
          <w:trHeight w:val="15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2337"/>
        <w:gridCol w:w="2466"/>
        <w:gridCol w:w="2466"/>
        <w:gridCol w:w="2466"/>
        <w:gridCol w:w="2725"/>
      </w:tblGrid>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w:t>
            </w:r>
            <w:r>
              <w:rPr>
                <w:rFonts w:ascii="Times New Roman"/>
                <w:b w:val="false"/>
                <w:i w:val="false"/>
                <w:color w:val="000000"/>
                <w:sz w:val="20"/>
              </w:rPr>
              <w:t>(хода, потока</w:t>
            </w:r>
            <w:r>
              <w:br/>
            </w:r>
            <w:r>
              <w:rPr>
                <w:rFonts w:ascii="Times New Roman"/>
                <w:b w:val="false"/>
                <w:i w:val="false"/>
                <w:color w:val="000000"/>
                <w:sz w:val="20"/>
              </w:rPr>
              <w:t>
</w:t>
            </w:r>
            <w:r>
              <w:rPr>
                <w:rFonts w:ascii="Times New Roman"/>
                <w:b w:val="false"/>
                <w:i w:val="false"/>
                <w:color w:val="000000"/>
                <w:sz w:val="20"/>
              </w:rPr>
              <w:t>работ)</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5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4</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8</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w:t>
            </w:r>
            <w:r>
              <w:rPr>
                <w:rFonts w:ascii="Times New Roman"/>
                <w:b w:val="false"/>
                <w:i w:val="false"/>
                <w:color w:val="000000"/>
                <w:sz w:val="20"/>
              </w:rPr>
              <w:t>(процесса, процедуры, операции) и их описание</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Подписывает документ</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Заверяет акт на право постоянного землепользования гербовой печатью и регистрирует в книге выдачи актов</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Выдает документ потребителю, или передает в Центр, при этом фиксирует в информационной системе Центра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Фиксирует поступившие документы в информационной системе Центра</w:t>
            </w:r>
          </w:p>
        </w:tc>
      </w:tr>
      <w:tr>
        <w:trPr>
          <w:trHeight w:val="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подписанного документа ответственному исполнителю структурного подразделения уполномоченного органа (в уполномоченных органах городов и районов ответственному исполнителю)</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Передача документа в канцелярию уполномоченного органа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документа потребителю или передача в Центр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акта на право постоянного землепользования или мотивированного отказа либо письменного уведомления о приостановлении оказания государственной услуги потребителю</w:t>
            </w:r>
          </w:p>
        </w:tc>
      </w:tr>
      <w:tr>
        <w:trPr>
          <w:trHeight w:val="15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15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 w:id="36"/>
    <w:p>
      <w:pPr>
        <w:spacing w:after="0"/>
        <w:ind w:left="0"/>
        <w:jc w:val="left"/>
      </w:pPr>
      <w:r>
        <w:rPr>
          <w:rFonts w:ascii="Times New Roman"/>
          <w:b/>
          <w:i w:val="false"/>
          <w:color w:val="000000"/>
        </w:rPr>
        <w:t xml:space="preserve"> 
Таблица 2. Варианты использования.</w:t>
      </w:r>
      <w:r>
        <w:br/>
      </w:r>
      <w:r>
        <w:rPr>
          <w:rFonts w:ascii="Times New Roman"/>
          <w:b/>
          <w:i w:val="false"/>
          <w:color w:val="000000"/>
        </w:rPr>
        <w:t>
Основной процесс</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4"/>
        <w:gridCol w:w="2711"/>
        <w:gridCol w:w="3335"/>
        <w:gridCol w:w="34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Основной процесс (ход, поток работ)</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8</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9</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1.</w:t>
            </w:r>
            <w:r>
              <w:br/>
            </w:r>
            <w:r>
              <w:rPr>
                <w:rFonts w:ascii="Times New Roman"/>
                <w:b w:val="false"/>
                <w:i w:val="false"/>
                <w:color w:val="000000"/>
                <w:sz w:val="20"/>
              </w:rPr>
              <w:t>
Проверка и прием документов от потребителя с присвоени-ем штрих-кода, регистрация заявления и выдача расписки потребителю о приеме документов, передача принятых документов инспектору накопительного отдела Центра (30 минут)</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2.</w:t>
            </w:r>
            <w:r>
              <w:br/>
            </w:r>
            <w:r>
              <w:rPr>
                <w:rFonts w:ascii="Times New Roman"/>
                <w:b w:val="false"/>
                <w:i w:val="false"/>
                <w:color w:val="000000"/>
                <w:sz w:val="20"/>
              </w:rPr>
              <w:t>
Составление реестра и передача документов в уполномоченный орган (в течение 1 рабочего дня)</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3.</w:t>
            </w:r>
            <w:r>
              <w:br/>
            </w:r>
            <w:r>
              <w:rPr>
                <w:rFonts w:ascii="Times New Roman"/>
                <w:b w:val="false"/>
                <w:i w:val="false"/>
                <w:color w:val="000000"/>
                <w:sz w:val="20"/>
              </w:rPr>
              <w:t>
Проверка и прием документов от потребителя или от Центра, фиксирование в информационной системе Центра, выдача расписки, регистрация заявления и передача документов руководству уполномоченного органа (30 минут)</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4.</w:t>
            </w:r>
            <w:r>
              <w:br/>
            </w:r>
            <w:r>
              <w:rPr>
                <w:rFonts w:ascii="Times New Roman"/>
                <w:b w:val="false"/>
                <w:i w:val="false"/>
                <w:color w:val="000000"/>
                <w:sz w:val="20"/>
              </w:rPr>
              <w:t>
Ознакомление и передача документов начальнику структурного подразделения уполномоченного органа (в уполномоченных органах городов и районов ответственному исполнителю) (30 минут)</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4"/>
        <w:gridCol w:w="3116"/>
        <w:gridCol w:w="2162"/>
        <w:gridCol w:w="2258"/>
        <w:gridCol w:w="24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Основной процесс (ход, поток работ)</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4</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5</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5.</w:t>
            </w:r>
            <w:r>
              <w:br/>
            </w:r>
            <w:r>
              <w:rPr>
                <w:rFonts w:ascii="Times New Roman"/>
                <w:b w:val="false"/>
                <w:i w:val="false"/>
                <w:color w:val="000000"/>
                <w:sz w:val="20"/>
              </w:rPr>
              <w:t>
Определение ответственного исполнителя структурного подразделения уполномоченного органа (для уполномоченного органа области) (15 минут)</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6.</w:t>
            </w:r>
            <w:r>
              <w:br/>
            </w:r>
            <w:r>
              <w:rPr>
                <w:rFonts w:ascii="Times New Roman"/>
                <w:b w:val="false"/>
                <w:i w:val="false"/>
                <w:color w:val="000000"/>
                <w:sz w:val="20"/>
              </w:rPr>
              <w:t>
Подготовление запроса в специализированное предприятие для изготовления акта на право постоянного землепользования, передача руководству уполномоченного органа (1 день)</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7.</w:t>
            </w:r>
            <w:r>
              <w:br/>
            </w:r>
            <w:r>
              <w:rPr>
                <w:rFonts w:ascii="Times New Roman"/>
                <w:b w:val="false"/>
                <w:i w:val="false"/>
                <w:color w:val="000000"/>
                <w:sz w:val="20"/>
              </w:rPr>
              <w:t>
Подписание документа и передача в канцелярию уполномоченного органа (30 минут)</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8.</w:t>
            </w:r>
            <w:r>
              <w:br/>
            </w:r>
            <w:r>
              <w:rPr>
                <w:rFonts w:ascii="Times New Roman"/>
                <w:b w:val="false"/>
                <w:i w:val="false"/>
                <w:color w:val="000000"/>
                <w:sz w:val="20"/>
              </w:rPr>
              <w:t>
Регистрация документа и передача в специализированное предприятие (30 минут)</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9.</w:t>
            </w:r>
            <w:r>
              <w:br/>
            </w:r>
            <w:r>
              <w:rPr>
                <w:rFonts w:ascii="Times New Roman"/>
                <w:b w:val="false"/>
                <w:i w:val="false"/>
                <w:color w:val="000000"/>
                <w:sz w:val="20"/>
              </w:rPr>
              <w:t>
Регистрация запроса от уполномоченного органа и передача руководству специализированного предприятия для наложения резолюции (30 минут)</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5"/>
        <w:gridCol w:w="3115"/>
        <w:gridCol w:w="3115"/>
        <w:gridCol w:w="33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Основной процесс (ход, поток работ)</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6</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7</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6</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4</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10.</w:t>
            </w:r>
            <w:r>
              <w:br/>
            </w:r>
            <w:r>
              <w:rPr>
                <w:rFonts w:ascii="Times New Roman"/>
                <w:b w:val="false"/>
                <w:i w:val="false"/>
                <w:color w:val="000000"/>
                <w:sz w:val="20"/>
              </w:rPr>
              <w:t>
Ознакомление с документами и передача их в производственный отдел специализированного предприятия (30 минут)</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11.</w:t>
            </w:r>
            <w:r>
              <w:br/>
            </w:r>
            <w:r>
              <w:rPr>
                <w:rFonts w:ascii="Times New Roman"/>
                <w:b w:val="false"/>
                <w:i w:val="false"/>
                <w:color w:val="000000"/>
                <w:sz w:val="20"/>
              </w:rPr>
              <w:t>
Изготовление акта на право постоянного землепользования, передача руководству специализированного предприятия (3 дня)</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12.</w:t>
            </w:r>
            <w:r>
              <w:br/>
            </w:r>
            <w:r>
              <w:rPr>
                <w:rFonts w:ascii="Times New Roman"/>
                <w:b w:val="false"/>
                <w:i w:val="false"/>
                <w:color w:val="000000"/>
                <w:sz w:val="20"/>
              </w:rPr>
              <w:t>
Подписание документа и передача в уполномоченный орган(30 минут)</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13.</w:t>
            </w:r>
            <w:r>
              <w:br/>
            </w:r>
            <w:r>
              <w:rPr>
                <w:rFonts w:ascii="Times New Roman"/>
                <w:b w:val="false"/>
                <w:i w:val="false"/>
                <w:color w:val="000000"/>
                <w:sz w:val="20"/>
              </w:rPr>
              <w:t>
Проведение экспертизы акта на право постоянного землепользования на соответствие законодательству, передача руководству уполномоченного органа (1 день)</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7"/>
        <w:gridCol w:w="3247"/>
        <w:gridCol w:w="2977"/>
        <w:gridCol w:w="35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Основной процесс (ход, поток работ)</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4</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8</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14.</w:t>
            </w:r>
            <w:r>
              <w:br/>
            </w:r>
            <w:r>
              <w:rPr>
                <w:rFonts w:ascii="Times New Roman"/>
                <w:b w:val="false"/>
                <w:i w:val="false"/>
                <w:color w:val="000000"/>
                <w:sz w:val="20"/>
              </w:rPr>
              <w:t>
Подписание документа и передача ответственному исполнителю структурного подразделения уполномоченного органа (в уполномоченных органах городов и районов ответственному исполнителю) (30 минут)</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15.</w:t>
            </w:r>
            <w:r>
              <w:br/>
            </w:r>
            <w:r>
              <w:rPr>
                <w:rFonts w:ascii="Times New Roman"/>
                <w:b w:val="false"/>
                <w:i w:val="false"/>
                <w:color w:val="000000"/>
                <w:sz w:val="20"/>
              </w:rPr>
              <w:t>
Заверение акта на право постоянного землепользования гербовой печатью и регистрация в книге выдачи актов, передача в канцелярию уполномоченного органа (30 минут)</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16.</w:t>
            </w:r>
            <w:r>
              <w:br/>
            </w:r>
            <w:r>
              <w:rPr>
                <w:rFonts w:ascii="Times New Roman"/>
                <w:b w:val="false"/>
                <w:i w:val="false"/>
                <w:color w:val="000000"/>
                <w:sz w:val="20"/>
              </w:rPr>
              <w:t>
Выдача документа потребителю или передача в Центр, при этом фиксирует в информациионной системе Центра (30 минут)</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17.</w:t>
            </w:r>
            <w:r>
              <w:br/>
            </w:r>
            <w:r>
              <w:rPr>
                <w:rFonts w:ascii="Times New Roman"/>
                <w:b w:val="false"/>
                <w:i w:val="false"/>
                <w:color w:val="000000"/>
                <w:sz w:val="20"/>
              </w:rPr>
              <w:t>
Фиксирование поступивших документов в информационной системе Центра, выдача акта на право постоянного землепользования потребителю (30 минут)</w:t>
            </w:r>
          </w:p>
        </w:tc>
      </w:tr>
    </w:tbl>
    <w:bookmarkStart w:name="z75" w:id="37"/>
    <w:p>
      <w:pPr>
        <w:spacing w:after="0"/>
        <w:ind w:left="0"/>
        <w:jc w:val="left"/>
      </w:pPr>
      <w:r>
        <w:rPr>
          <w:rFonts w:ascii="Times New Roman"/>
          <w:b/>
          <w:i w:val="false"/>
          <w:color w:val="000000"/>
        </w:rPr>
        <w:t xml:space="preserve"> 
Таблица 3. Варианты использования.</w:t>
      </w:r>
      <w:r>
        <w:br/>
      </w:r>
      <w:r>
        <w:rPr>
          <w:rFonts w:ascii="Times New Roman"/>
          <w:b/>
          <w:i w:val="false"/>
          <w:color w:val="000000"/>
        </w:rPr>
        <w:t>
Альтернативный процесс</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4"/>
        <w:gridCol w:w="3068"/>
        <w:gridCol w:w="3410"/>
        <w:gridCol w:w="31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Альтернативный процесс (ход, поток работ) или расширения</w:t>
            </w:r>
          </w:p>
        </w:tc>
      </w:tr>
      <w:tr>
        <w:trPr>
          <w:trHeight w:val="30" w:hRule="atLeast"/>
        </w:trPr>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8</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p>
        </w:tc>
      </w:tr>
      <w:tr>
        <w:trPr>
          <w:trHeight w:val="30" w:hRule="atLeast"/>
        </w:trPr>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1.</w:t>
            </w:r>
            <w:r>
              <w:br/>
            </w:r>
            <w:r>
              <w:rPr>
                <w:rFonts w:ascii="Times New Roman"/>
                <w:b w:val="false"/>
                <w:i w:val="false"/>
                <w:color w:val="000000"/>
                <w:sz w:val="20"/>
              </w:rPr>
              <w:t>
Проверка и прием документов от потребителя с присвоением штрихкода, регистрация заявления и выдача расписки потребителю о приеме документов, передача принятых документов инспектору накопительного отдела Центра (30 минут)</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2.</w:t>
            </w:r>
            <w:r>
              <w:br/>
            </w:r>
            <w:r>
              <w:rPr>
                <w:rFonts w:ascii="Times New Roman"/>
                <w:b w:val="false"/>
                <w:i w:val="false"/>
                <w:color w:val="000000"/>
                <w:sz w:val="20"/>
              </w:rPr>
              <w:t>
Составление реестра и передача документов в уполномоченный орган (в течение 1 рабочего дня)</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3.</w:t>
            </w:r>
            <w:r>
              <w:br/>
            </w:r>
            <w:r>
              <w:rPr>
                <w:rFonts w:ascii="Times New Roman"/>
                <w:b w:val="false"/>
                <w:i w:val="false"/>
                <w:color w:val="000000"/>
                <w:sz w:val="20"/>
              </w:rPr>
              <w:t>
Проверка и прием документов от потребителя или от Центра, фиксирование в информационной системе Центра, выдача расписки потребителю о приеме документов, регистрация заявления и передача документов руководству уполномоченного органа (30 минут)</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4.</w:t>
            </w:r>
            <w:r>
              <w:br/>
            </w:r>
            <w:r>
              <w:rPr>
                <w:rFonts w:ascii="Times New Roman"/>
                <w:b w:val="false"/>
                <w:i w:val="false"/>
                <w:color w:val="000000"/>
                <w:sz w:val="20"/>
              </w:rPr>
              <w:t>
Ознакомление и передача документов начальнику структурного подразделения уполномоченного органа (в уполномоченных органах городов и районов ответственному исполнителю) (30 минут)</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6"/>
        <w:gridCol w:w="2637"/>
        <w:gridCol w:w="2367"/>
        <w:gridCol w:w="2490"/>
        <w:gridCol w:w="25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Альтернативный процесс (ход, поток работ) или расширения</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4</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8</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5.</w:t>
            </w:r>
            <w:r>
              <w:br/>
            </w:r>
            <w:r>
              <w:rPr>
                <w:rFonts w:ascii="Times New Roman"/>
                <w:b w:val="false"/>
                <w:i w:val="false"/>
                <w:color w:val="000000"/>
                <w:sz w:val="20"/>
              </w:rPr>
              <w:t>
Определение ответственного исполнителя структурного подразделения уполномоченного органа (для уполномоченного органа области) (15 минут)</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6.</w:t>
            </w:r>
            <w:r>
              <w:br/>
            </w:r>
            <w:r>
              <w:rPr>
                <w:rFonts w:ascii="Times New Roman"/>
                <w:b w:val="false"/>
                <w:i w:val="false"/>
                <w:color w:val="000000"/>
                <w:sz w:val="20"/>
              </w:rPr>
              <w:t>
Подготовление мотивированного отказа либо письменного уведомления о приостановлении оказания государственной услуги и передача руководству уполномоченного органа (1 день)</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7.</w:t>
            </w:r>
            <w:r>
              <w:br/>
            </w:r>
            <w:r>
              <w:rPr>
                <w:rFonts w:ascii="Times New Roman"/>
                <w:b w:val="false"/>
                <w:i w:val="false"/>
                <w:color w:val="000000"/>
                <w:sz w:val="20"/>
              </w:rPr>
              <w:t>
Подписание документа и передача в канцелярию уполномоченного органа (30 минут)</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8.</w:t>
            </w:r>
            <w:r>
              <w:br/>
            </w:r>
            <w:r>
              <w:rPr>
                <w:rFonts w:ascii="Times New Roman"/>
                <w:b w:val="false"/>
                <w:i w:val="false"/>
                <w:color w:val="000000"/>
                <w:sz w:val="20"/>
              </w:rPr>
              <w:t>
Регистрация документа, выдача потребителя или передача в Центр, при этом фиксирует в информационной системе Центра (30 минут)</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9.</w:t>
            </w:r>
            <w:r>
              <w:br/>
            </w:r>
            <w:r>
              <w:rPr>
                <w:rFonts w:ascii="Times New Roman"/>
                <w:b w:val="false"/>
                <w:i w:val="false"/>
                <w:color w:val="000000"/>
                <w:sz w:val="20"/>
              </w:rPr>
              <w:t>
Фиксирование поступивших документов в информационной системе Центра и выдача мотивированного отказа либо письменного уведомления о приостановлении оказания государственной услуги потребителю (30 минут)</w:t>
            </w:r>
          </w:p>
        </w:tc>
      </w:tr>
    </w:tbl>
    <w:bookmarkStart w:name="z76" w:id="38"/>
    <w:p>
      <w:pPr>
        <w:spacing w:after="0"/>
        <w:ind w:left="0"/>
        <w:jc w:val="both"/>
      </w:pPr>
      <w:r>
        <w:rPr>
          <w:rFonts w:ascii="Times New Roman"/>
          <w:b w:val="false"/>
          <w:i w:val="false"/>
          <w:color w:val="000000"/>
          <w:sz w:val="28"/>
        </w:rPr>
        <w:t>
Приложение 6</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постоянного</w:t>
      </w:r>
      <w:r>
        <w:br/>
      </w:r>
      <w:r>
        <w:rPr>
          <w:rFonts w:ascii="Times New Roman"/>
          <w:b w:val="false"/>
          <w:i w:val="false"/>
          <w:color w:val="000000"/>
          <w:sz w:val="28"/>
        </w:rPr>
        <w:t>
землепользования»</w:t>
      </w:r>
    </w:p>
    <w:bookmarkEnd w:id="38"/>
    <w:p>
      <w:pPr>
        <w:spacing w:after="0"/>
        <w:ind w:left="0"/>
        <w:jc w:val="left"/>
      </w:pPr>
      <w:r>
        <w:rPr>
          <w:rFonts w:ascii="Times New Roman"/>
          <w:b/>
          <w:i w:val="false"/>
          <w:color w:val="000000"/>
        </w:rPr>
        <w:t xml:space="preserve"> Процесс по оформлению и выдаче актов на право</w:t>
      </w:r>
      <w:r>
        <w:br/>
      </w:r>
      <w:r>
        <w:rPr>
          <w:rFonts w:ascii="Times New Roman"/>
          <w:b/>
          <w:i w:val="false"/>
          <w:color w:val="000000"/>
        </w:rPr>
        <w:t>
постоянного землепользования</w:t>
      </w:r>
    </w:p>
    <w:p>
      <w:pPr>
        <w:spacing w:after="0"/>
        <w:ind w:left="0"/>
        <w:jc w:val="both"/>
      </w:pPr>
      <w:r>
        <w:drawing>
          <wp:inline distT="0" distB="0" distL="0" distR="0">
            <wp:extent cx="8115300" cy="937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115300" cy="9372600"/>
                    </a:xfrm>
                    <a:prstGeom prst="rect">
                      <a:avLst/>
                    </a:prstGeom>
                  </pic:spPr>
                </pic:pic>
              </a:graphicData>
            </a:graphic>
          </wp:inline>
        </w:drawing>
      </w:r>
    </w:p>
    <w:bookmarkStart w:name="z77" w:id="39"/>
    <w:p>
      <w:pPr>
        <w:spacing w:after="0"/>
        <w:ind w:left="0"/>
        <w:jc w:val="both"/>
      </w:pPr>
      <w:r>
        <w:rPr>
          <w:rFonts w:ascii="Times New Roman"/>
          <w:b w:val="false"/>
          <w:i w:val="false"/>
          <w:color w:val="000000"/>
          <w:sz w:val="28"/>
        </w:rPr>
        <w:t>
Утвержден постановлением</w:t>
      </w:r>
      <w:r>
        <w:br/>
      </w:r>
      <w:r>
        <w:rPr>
          <w:rFonts w:ascii="Times New Roman"/>
          <w:b w:val="false"/>
          <w:i w:val="false"/>
          <w:color w:val="000000"/>
          <w:sz w:val="28"/>
        </w:rPr>
        <w:t>
Восточно-Казахстанского</w:t>
      </w:r>
      <w:r>
        <w:br/>
      </w:r>
      <w:r>
        <w:rPr>
          <w:rFonts w:ascii="Times New Roman"/>
          <w:b w:val="false"/>
          <w:i w:val="false"/>
          <w:color w:val="000000"/>
          <w:sz w:val="28"/>
        </w:rPr>
        <w:t>
областного акимата</w:t>
      </w:r>
      <w:r>
        <w:br/>
      </w:r>
      <w:r>
        <w:rPr>
          <w:rFonts w:ascii="Times New Roman"/>
          <w:b w:val="false"/>
          <w:i w:val="false"/>
          <w:color w:val="000000"/>
          <w:sz w:val="28"/>
        </w:rPr>
        <w:t>
от 27 июня 2012 года № 146</w:t>
      </w:r>
    </w:p>
    <w:bookmarkEnd w:id="39"/>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
«Оформление и выдача актов на право временного возмездного</w:t>
      </w:r>
      <w:r>
        <w:br/>
      </w:r>
      <w:r>
        <w:rPr>
          <w:rFonts w:ascii="Times New Roman"/>
          <w:b/>
          <w:i w:val="false"/>
          <w:color w:val="000000"/>
        </w:rPr>
        <w:t>
(долгосрочного, краткосрочного) землепользования (аренды)»</w:t>
      </w:r>
    </w:p>
    <w:bookmarkStart w:name="z78" w:id="40"/>
    <w:p>
      <w:pPr>
        <w:spacing w:after="0"/>
        <w:ind w:left="0"/>
        <w:jc w:val="left"/>
      </w:pPr>
      <w:r>
        <w:rPr>
          <w:rFonts w:ascii="Times New Roman"/>
          <w:b/>
          <w:i w:val="false"/>
          <w:color w:val="000000"/>
        </w:rPr>
        <w:t xml:space="preserve"> 
1. Основные понятия</w:t>
      </w:r>
    </w:p>
    <w:bookmarkEnd w:id="40"/>
    <w:bookmarkStart w:name="z79" w:id="41"/>
    <w:p>
      <w:pPr>
        <w:spacing w:after="0"/>
        <w:ind w:left="0"/>
        <w:jc w:val="both"/>
      </w:pPr>
      <w:r>
        <w:rPr>
          <w:rFonts w:ascii="Times New Roman"/>
          <w:b w:val="false"/>
          <w:i w:val="false"/>
          <w:color w:val="000000"/>
          <w:sz w:val="28"/>
        </w:rPr>
        <w:t>
      1. В настоящем Регламенте государственной услуги «Оформление и выдача актов на право временного возмездного (долгосрочного, краткосрочного) землепользования (аренды)» (далее - Регламент) используются следующие термины и аббревиатуры:</w:t>
      </w:r>
      <w:r>
        <w:br/>
      </w:r>
      <w:r>
        <w:rPr>
          <w:rFonts w:ascii="Times New Roman"/>
          <w:b w:val="false"/>
          <w:i w:val="false"/>
          <w:color w:val="000000"/>
          <w:sz w:val="28"/>
        </w:rPr>
        <w:t>
      1) структурно-функциональные единицы - ответственные лица уполномоченных органов, структурные подразделения государственных органов, государственные органы, информационные системы или их подсистемы и т.п. (далее – СФЕ);</w:t>
      </w:r>
      <w:r>
        <w:br/>
      </w:r>
      <w:r>
        <w:rPr>
          <w:rFonts w:ascii="Times New Roman"/>
          <w:b w:val="false"/>
          <w:i w:val="false"/>
          <w:color w:val="000000"/>
          <w:sz w:val="28"/>
        </w:rPr>
        <w:t>
      2) специализированное предприятие - специализированное республиканское государственное предприятие по ведению государственного земельного кадастра Агентства Республики Казахстан по управлению земельными ресурсами;</w:t>
      </w:r>
      <w:r>
        <w:br/>
      </w:r>
      <w:r>
        <w:rPr>
          <w:rFonts w:ascii="Times New Roman"/>
          <w:b w:val="false"/>
          <w:i w:val="false"/>
          <w:color w:val="000000"/>
          <w:sz w:val="28"/>
        </w:rPr>
        <w:t>
      3) потребитель – физическое или юридическое лицо;</w:t>
      </w:r>
      <w:r>
        <w:br/>
      </w:r>
      <w:r>
        <w:rPr>
          <w:rFonts w:ascii="Times New Roman"/>
          <w:b w:val="false"/>
          <w:i w:val="false"/>
          <w:color w:val="000000"/>
          <w:sz w:val="28"/>
        </w:rPr>
        <w:t>
      4) уполномоченный орган - структурное подразделение местных исполнительных органов области, района, городов областного, районного значения, осуществляющее функции в области земельных отношений.</w:t>
      </w:r>
    </w:p>
    <w:bookmarkEnd w:id="41"/>
    <w:bookmarkStart w:name="z80" w:id="42"/>
    <w:p>
      <w:pPr>
        <w:spacing w:after="0"/>
        <w:ind w:left="0"/>
        <w:jc w:val="left"/>
      </w:pPr>
      <w:r>
        <w:rPr>
          <w:rFonts w:ascii="Times New Roman"/>
          <w:b/>
          <w:i w:val="false"/>
          <w:color w:val="000000"/>
        </w:rPr>
        <w:t xml:space="preserve"> 
2. Общие положения</w:t>
      </w:r>
    </w:p>
    <w:bookmarkEnd w:id="42"/>
    <w:bookmarkStart w:name="z81" w:id="43"/>
    <w:p>
      <w:pPr>
        <w:spacing w:after="0"/>
        <w:ind w:left="0"/>
        <w:jc w:val="both"/>
      </w:pPr>
      <w:r>
        <w:rPr>
          <w:rFonts w:ascii="Times New Roman"/>
          <w:b w:val="false"/>
          <w:i w:val="false"/>
          <w:color w:val="000000"/>
          <w:sz w:val="28"/>
        </w:rPr>
        <w:t>
      2. Настоящий Регламент разработан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июля 2010 года № 745 «Об утверждении реестра государственных услуг, оказываемых физическим и юридическим лицам»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17 февраля 2010 года № 102 «Об утверждении стандартов государственных услуг и внесении дополнения в постановление Правительства Республики Казахстан от 30 июня 2007 года № 561».</w:t>
      </w:r>
      <w:r>
        <w:br/>
      </w:r>
      <w:r>
        <w:rPr>
          <w:rFonts w:ascii="Times New Roman"/>
          <w:b w:val="false"/>
          <w:i w:val="false"/>
          <w:color w:val="000000"/>
          <w:sz w:val="28"/>
        </w:rPr>
        <w:t>
</w:t>
      </w:r>
      <w:r>
        <w:rPr>
          <w:rFonts w:ascii="Times New Roman"/>
          <w:b w:val="false"/>
          <w:i w:val="false"/>
          <w:color w:val="000000"/>
          <w:sz w:val="28"/>
        </w:rPr>
        <w:t>
      3. Государственная услуга «Оформление и выдача актов на право временного возмездного (долгосрочного, краткосрочного) землепользования (аренды)» (далее – государственная услуга) оказывается уполномоченным органом и на альтернативной основе по месту нахождения земельного участка через центры обслуживания населения (далее - Центр).</w:t>
      </w:r>
      <w:r>
        <w:br/>
      </w:r>
      <w:r>
        <w:rPr>
          <w:rFonts w:ascii="Times New Roman"/>
          <w:b w:val="false"/>
          <w:i w:val="false"/>
          <w:color w:val="000000"/>
          <w:sz w:val="28"/>
        </w:rPr>
        <w:t>
</w:t>
      </w:r>
      <w:r>
        <w:rPr>
          <w:rFonts w:ascii="Times New Roman"/>
          <w:b w:val="false"/>
          <w:i w:val="false"/>
          <w:color w:val="000000"/>
          <w:sz w:val="28"/>
        </w:rPr>
        <w:t>
      4.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5. Государственная услуга осуществляется на основании </w:t>
      </w:r>
      <w:r>
        <w:rPr>
          <w:rFonts w:ascii="Times New Roman"/>
          <w:b w:val="false"/>
          <w:i w:val="false"/>
          <w:color w:val="000000"/>
          <w:sz w:val="28"/>
        </w:rPr>
        <w:t>статей 35</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Земельного кодекса Республики Казахстан от 20 июня 2003 года.</w:t>
      </w:r>
      <w:r>
        <w:br/>
      </w:r>
      <w:r>
        <w:rPr>
          <w:rFonts w:ascii="Times New Roman"/>
          <w:b w:val="false"/>
          <w:i w:val="false"/>
          <w:color w:val="000000"/>
          <w:sz w:val="28"/>
        </w:rPr>
        <w:t>
</w:t>
      </w:r>
      <w:r>
        <w:rPr>
          <w:rFonts w:ascii="Times New Roman"/>
          <w:b w:val="false"/>
          <w:i w:val="false"/>
          <w:color w:val="000000"/>
          <w:sz w:val="28"/>
        </w:rPr>
        <w:t>
      6. Результатом оказания государственной услуги является выдача на бумажном носителе акта на право временного возмездного (долгосрочного, краткосрочного) землепользования (аренды) или дубликата акта на право временного возмездного (долгосрочного, краткосрочного) землепользования (аренды), или мотивированного ответа об отказе в предоставлении государственной услуги с указанием причин отказа в письменном виде.</w:t>
      </w:r>
      <w:r>
        <w:br/>
      </w:r>
      <w:r>
        <w:rPr>
          <w:rFonts w:ascii="Times New Roman"/>
          <w:b w:val="false"/>
          <w:i w:val="false"/>
          <w:color w:val="000000"/>
          <w:sz w:val="28"/>
        </w:rPr>
        <w:t>
</w:t>
      </w:r>
      <w:r>
        <w:rPr>
          <w:rFonts w:ascii="Times New Roman"/>
          <w:b w:val="false"/>
          <w:i w:val="false"/>
          <w:color w:val="000000"/>
          <w:sz w:val="28"/>
        </w:rPr>
        <w:t>
      7. В процессе оказания государственной услуги участвует специализированное предприятие, которое изготавливает акт на право временного возмездного (долгосрочного, краткосрочного) землепользования (аренды), по месту нахождения земельного участка.</w:t>
      </w:r>
    </w:p>
    <w:bookmarkEnd w:id="43"/>
    <w:bookmarkStart w:name="z87" w:id="44"/>
    <w:p>
      <w:pPr>
        <w:spacing w:after="0"/>
        <w:ind w:left="0"/>
        <w:jc w:val="left"/>
      </w:pPr>
      <w:r>
        <w:rPr>
          <w:rFonts w:ascii="Times New Roman"/>
          <w:b/>
          <w:i w:val="false"/>
          <w:color w:val="000000"/>
        </w:rPr>
        <w:t xml:space="preserve"> 
3. Требования к порядку оказания государственной услуги</w:t>
      </w:r>
    </w:p>
    <w:bookmarkEnd w:id="44"/>
    <w:bookmarkStart w:name="z88" w:id="45"/>
    <w:p>
      <w:pPr>
        <w:spacing w:after="0"/>
        <w:ind w:left="0"/>
        <w:jc w:val="both"/>
      </w:pPr>
      <w:r>
        <w:rPr>
          <w:rFonts w:ascii="Times New Roman"/>
          <w:b w:val="false"/>
          <w:i w:val="false"/>
          <w:color w:val="000000"/>
          <w:sz w:val="28"/>
        </w:rPr>
        <w:t>
      8. Для получения государственной услуги необходимо обратиться в уполномоченный орган или Центр, адреса которых указаны в </w:t>
      </w:r>
      <w:r>
        <w:rPr>
          <w:rFonts w:ascii="Times New Roman"/>
          <w:b w:val="false"/>
          <w:i w:val="false"/>
          <w:color w:val="000000"/>
          <w:sz w:val="28"/>
        </w:rPr>
        <w:t>приложениях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График работы:</w:t>
      </w:r>
      <w:r>
        <w:br/>
      </w:r>
      <w:r>
        <w:rPr>
          <w:rFonts w:ascii="Times New Roman"/>
          <w:b w:val="false"/>
          <w:i w:val="false"/>
          <w:color w:val="000000"/>
          <w:sz w:val="28"/>
        </w:rPr>
        <w:t>
      1) уполномоченного органа – пять рабочих дней в неделю, за исключением выходных и праздничных дней, с 9-00 часов до 18-00 часов, с перерывом на обед с 13-00 до 14-00 часов. Прием документов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2) Центра – шесть рабочих дней в неделю, за исключением воскресенья и праздничных дней, с установленным графиком работы с 9-00 часов до 20-00 часов, без перерыва на обед.</w:t>
      </w:r>
      <w:r>
        <w:br/>
      </w:r>
      <w:r>
        <w:rPr>
          <w:rFonts w:ascii="Times New Roman"/>
          <w:b w:val="false"/>
          <w:i w:val="false"/>
          <w:color w:val="000000"/>
          <w:sz w:val="28"/>
        </w:rPr>
        <w:t>
      Адреса специализированных предприятий указаны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График работы специализированного предприятия - пять рабочих дней в неделю, начало работы с 9-00 утра до 18-00 вечера, с перерывом на обед с 13-00 до 14-00 часов.</w:t>
      </w:r>
      <w:r>
        <w:br/>
      </w:r>
      <w:r>
        <w:rPr>
          <w:rFonts w:ascii="Times New Roman"/>
          <w:b w:val="false"/>
          <w:i w:val="false"/>
          <w:color w:val="000000"/>
          <w:sz w:val="28"/>
        </w:rPr>
        <w:t>
</w:t>
      </w:r>
      <w:r>
        <w:rPr>
          <w:rFonts w:ascii="Times New Roman"/>
          <w:b w:val="false"/>
          <w:i w:val="false"/>
          <w:color w:val="000000"/>
          <w:sz w:val="28"/>
        </w:rPr>
        <w:t>
      9. Информацию по вопросам оказания государственной услуги, в том числе о ходе оказания государственной услуги, потребитель может получить по телефонам, указанным в приложениях 1, 2 к настоящему Регламенту.</w:t>
      </w:r>
      <w:r>
        <w:br/>
      </w:r>
      <w:r>
        <w:rPr>
          <w:rFonts w:ascii="Times New Roman"/>
          <w:b w:val="false"/>
          <w:i w:val="false"/>
          <w:color w:val="000000"/>
          <w:sz w:val="28"/>
        </w:rPr>
        <w:t>
</w:t>
      </w:r>
      <w:r>
        <w:rPr>
          <w:rFonts w:ascii="Times New Roman"/>
          <w:b w:val="false"/>
          <w:i w:val="false"/>
          <w:color w:val="000000"/>
          <w:sz w:val="28"/>
        </w:rPr>
        <w:t>
      10. При оказании государственной услуги в уполномоченном органе документы, указанные в </w:t>
      </w:r>
      <w:r>
        <w:rPr>
          <w:rFonts w:ascii="Times New Roman"/>
          <w:b w:val="false"/>
          <w:i w:val="false"/>
          <w:color w:val="000000"/>
          <w:sz w:val="28"/>
        </w:rPr>
        <w:t>пункте 16</w:t>
      </w:r>
      <w:r>
        <w:rPr>
          <w:rFonts w:ascii="Times New Roman"/>
          <w:b w:val="false"/>
          <w:i w:val="false"/>
          <w:color w:val="000000"/>
          <w:sz w:val="28"/>
        </w:rPr>
        <w:t xml:space="preserve"> настоящего Регламента, проверяются уполномоченным органом и направляются в специализированное предприятие для изготовления акта на право временного возмездного (долгосрочного, краткосрочного) землепользования (аренды) или дубликата акта на право временного возмездного (долгосрочного, краткосрочного) землепользования (аренды) в течение 1 (одного) рабочего дня.</w:t>
      </w:r>
      <w:r>
        <w:br/>
      </w:r>
      <w:r>
        <w:rPr>
          <w:rFonts w:ascii="Times New Roman"/>
          <w:b w:val="false"/>
          <w:i w:val="false"/>
          <w:color w:val="000000"/>
          <w:sz w:val="28"/>
        </w:rPr>
        <w:t>
      Специализированное предприятие изготавливает, передает акт на право временного возмездного (долгосрочного, краткосрочного) землепользования (аренды) в уполномоченный орган в течение 4 (четырех) рабочих дней или дубликат акта на право временного возмездного (долгосрочного, краткосрочного) землепользования (аренды) в течение 2 (двух) рабочих дней.</w:t>
      </w:r>
      <w:r>
        <w:br/>
      </w:r>
      <w:r>
        <w:rPr>
          <w:rFonts w:ascii="Times New Roman"/>
          <w:b w:val="false"/>
          <w:i w:val="false"/>
          <w:color w:val="000000"/>
          <w:sz w:val="28"/>
        </w:rPr>
        <w:t>
      Уполномоченный орган проверяет изготовленный акт на право временного возмездного (долгосрочного, краткосрочного) землепользования (аренды) или дубликат акта на право временного возмездного (долгосрочного, краткосрочного) землепользования (аренды) в течение 1 (одного) рабочего дня, подписывает руководителем (или исполняющим обязанности руководителя), заверяет гербовой печатью, регистрирует в книге выдачи актов.</w:t>
      </w:r>
      <w:r>
        <w:br/>
      </w:r>
      <w:r>
        <w:rPr>
          <w:rFonts w:ascii="Times New Roman"/>
          <w:b w:val="false"/>
          <w:i w:val="false"/>
          <w:color w:val="000000"/>
          <w:sz w:val="28"/>
        </w:rPr>
        <w:t>
      Акт на право временного возмездного (долгосрочного, краткосрочного) землепользования (аренды) направляется потребителю по месту выдачи расписки.</w:t>
      </w:r>
      <w:r>
        <w:br/>
      </w:r>
      <w:r>
        <w:rPr>
          <w:rFonts w:ascii="Times New Roman"/>
          <w:b w:val="false"/>
          <w:i w:val="false"/>
          <w:color w:val="000000"/>
          <w:sz w:val="28"/>
        </w:rPr>
        <w:t>
      Выдача акта на право временного возмездного (долгосрочного, краткосрочного) землепользования (аренды) осуществляется лично потребителю либо доверенному лицу с предоставлением доверенности на право получения, расписки и документа, удостоверяющего личность потребителя либо доверенного лица.</w:t>
      </w:r>
      <w:r>
        <w:br/>
      </w:r>
      <w:r>
        <w:rPr>
          <w:rFonts w:ascii="Times New Roman"/>
          <w:b w:val="false"/>
          <w:i w:val="false"/>
          <w:color w:val="000000"/>
          <w:sz w:val="28"/>
        </w:rPr>
        <w:t>
      Потребитель либо его доверенное лицо расписывается в получении в книге регистрации и выдачи актов.</w:t>
      </w:r>
      <w:r>
        <w:br/>
      </w:r>
      <w:r>
        <w:rPr>
          <w:rFonts w:ascii="Times New Roman"/>
          <w:b w:val="false"/>
          <w:i w:val="false"/>
          <w:color w:val="000000"/>
          <w:sz w:val="28"/>
        </w:rPr>
        <w:t>
      В случаях, если потребитель не обратился за получением документов в срок, уполномоченный орган обеспечивает их хранение в течение шести месяцев, после чего передает их в архив специализированного предприятия.</w:t>
      </w:r>
      <w:r>
        <w:br/>
      </w:r>
      <w:r>
        <w:rPr>
          <w:rFonts w:ascii="Times New Roman"/>
          <w:b w:val="false"/>
          <w:i w:val="false"/>
          <w:color w:val="000000"/>
          <w:sz w:val="28"/>
        </w:rPr>
        <w:t>
      В Центре прием документов осуществляется посредством «окон», на которых размещается информация о предназначении и выполняемых функциях «окон», а также указываются фамилия, имя, отчество и должность инспектора Центра.</w:t>
      </w:r>
      <w:r>
        <w:br/>
      </w:r>
      <w:r>
        <w:rPr>
          <w:rFonts w:ascii="Times New Roman"/>
          <w:b w:val="false"/>
          <w:i w:val="false"/>
          <w:color w:val="000000"/>
          <w:sz w:val="28"/>
        </w:rPr>
        <w:t>
      При оказании государственной услуги через Центр инспектор Центра осуществляет проверку полноты документов на соответствие пункту 16 настоящего Регламента, регистрацию в журнале и передачу документов инспектору накопительного отдела.</w:t>
      </w:r>
      <w:r>
        <w:br/>
      </w:r>
      <w:r>
        <w:rPr>
          <w:rFonts w:ascii="Times New Roman"/>
          <w:b w:val="false"/>
          <w:i w:val="false"/>
          <w:color w:val="000000"/>
          <w:sz w:val="28"/>
        </w:rPr>
        <w:t>
      Инспектор накопительного отдела Центра осуществляет сбор документов, составление реестра и отправку в уполномоченный орган.</w:t>
      </w:r>
      <w:r>
        <w:br/>
      </w:r>
      <w:r>
        <w:rPr>
          <w:rFonts w:ascii="Times New Roman"/>
          <w:b w:val="false"/>
          <w:i w:val="false"/>
          <w:color w:val="000000"/>
          <w:sz w:val="28"/>
        </w:rPr>
        <w:t>
      Принятые документы проверяются уполномоченным органом и направляются в специализированное предприятие для изготовления акта на право временного возмездного (долгосрочного, краткосрочного) землепользования (аренды) или дубликата акта на право временного возмездного (долгосрочного, краткосрочного) землепользования (аренды) в течение 1 (одного) рабочего дня.</w:t>
      </w:r>
      <w:r>
        <w:br/>
      </w:r>
      <w:r>
        <w:rPr>
          <w:rFonts w:ascii="Times New Roman"/>
          <w:b w:val="false"/>
          <w:i w:val="false"/>
          <w:color w:val="000000"/>
          <w:sz w:val="28"/>
        </w:rPr>
        <w:t>
      Специализированное предприятие изготавливает, передает акт на право временного возмездного (долгосрочного, краткосрочного) землепользования (аренды) в уполномоченный орган в течение 4 (четырех) рабочих дней или дубликат акта на право временного возмездного (долгосрочного, краткосрочного) землепользования (аренды) в течение 2 (двух) рабочих дней.</w:t>
      </w:r>
      <w:r>
        <w:br/>
      </w:r>
      <w:r>
        <w:rPr>
          <w:rFonts w:ascii="Times New Roman"/>
          <w:b w:val="false"/>
          <w:i w:val="false"/>
          <w:color w:val="000000"/>
          <w:sz w:val="28"/>
        </w:rPr>
        <w:t>
      Уполномоченный орган проверяет изготовленный акт на право временного возмездного (долгосрочного, краткосрочного) землепользования (аренды) или дубликат акта на право временного возмездного (долгосрочного, краткосрочного) землепользования (аренды) в течение 1 (одного) рабочего дня, подписывает руководителем (или исполняющим обязанности руководителя), заверяет гербовой печатью, регистрирует в книге выдачи актов и направляет в Центр для выдачи потребителю.</w:t>
      </w:r>
      <w:r>
        <w:br/>
      </w:r>
      <w:r>
        <w:rPr>
          <w:rFonts w:ascii="Times New Roman"/>
          <w:b w:val="false"/>
          <w:i w:val="false"/>
          <w:color w:val="000000"/>
          <w:sz w:val="28"/>
        </w:rPr>
        <w:t>
</w:t>
      </w:r>
      <w:r>
        <w:rPr>
          <w:rFonts w:ascii="Times New Roman"/>
          <w:b w:val="false"/>
          <w:i w:val="false"/>
          <w:color w:val="000000"/>
          <w:sz w:val="28"/>
        </w:rPr>
        <w:t>
      11. Сроки оказания государственной услуги:</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 определенных в пункте 16 настоящего Регламента, составляет 6 рабочих дней, при выдаче дубликата акта на право временного возмездного (долгосрочного, краткосрочного) землепользования (аренды) - 4 рабочих дня;</w:t>
      </w:r>
      <w:r>
        <w:br/>
      </w:r>
      <w:r>
        <w:rPr>
          <w:rFonts w:ascii="Times New Roman"/>
          <w:b w:val="false"/>
          <w:i w:val="false"/>
          <w:color w:val="000000"/>
          <w:sz w:val="28"/>
        </w:rPr>
        <w:t>
      2) максимально допустимое время ожидания в очереди при сдаче и получении документов составляет не более 30 минут;</w:t>
      </w:r>
      <w:r>
        <w:br/>
      </w:r>
      <w:r>
        <w:rPr>
          <w:rFonts w:ascii="Times New Roman"/>
          <w:b w:val="false"/>
          <w:i w:val="false"/>
          <w:color w:val="000000"/>
          <w:sz w:val="28"/>
        </w:rPr>
        <w:t>
      3) максимально допустимое время обслуживания при сдаче и получении документов составляет не более 30 минут.</w:t>
      </w:r>
      <w:r>
        <w:br/>
      </w:r>
      <w:r>
        <w:rPr>
          <w:rFonts w:ascii="Times New Roman"/>
          <w:b w:val="false"/>
          <w:i w:val="false"/>
          <w:color w:val="000000"/>
          <w:sz w:val="28"/>
        </w:rPr>
        <w:t>
</w:t>
      </w:r>
      <w:r>
        <w:rPr>
          <w:rFonts w:ascii="Times New Roman"/>
          <w:b w:val="false"/>
          <w:i w:val="false"/>
          <w:color w:val="000000"/>
          <w:sz w:val="28"/>
        </w:rPr>
        <w:t>
      12. В предоставлении государственной услуги отказывается в случае непредоставления потребителем соответствующих документов.</w:t>
      </w:r>
      <w:r>
        <w:br/>
      </w:r>
      <w:r>
        <w:rPr>
          <w:rFonts w:ascii="Times New Roman"/>
          <w:b w:val="false"/>
          <w:i w:val="false"/>
          <w:color w:val="000000"/>
          <w:sz w:val="28"/>
        </w:rPr>
        <w:t>
      Оказание государственной услуги может быть приостановлено по следующим основаниям:</w:t>
      </w:r>
      <w:r>
        <w:br/>
      </w:r>
      <w:r>
        <w:rPr>
          <w:rFonts w:ascii="Times New Roman"/>
          <w:b w:val="false"/>
          <w:i w:val="false"/>
          <w:color w:val="000000"/>
          <w:sz w:val="28"/>
        </w:rPr>
        <w:t>
      1) наличие судебных решений по данному земельному участку, либо наличие уведомления о ведущемся судебном разбирательстве;</w:t>
      </w:r>
      <w:r>
        <w:br/>
      </w:r>
      <w:r>
        <w:rPr>
          <w:rFonts w:ascii="Times New Roman"/>
          <w:b w:val="false"/>
          <w:i w:val="false"/>
          <w:color w:val="000000"/>
          <w:sz w:val="28"/>
        </w:rPr>
        <w:t>
      2) наличие акта прокурорского надзора, до устранения нарушения норм законодательства;</w:t>
      </w:r>
      <w:r>
        <w:br/>
      </w:r>
      <w:r>
        <w:rPr>
          <w:rFonts w:ascii="Times New Roman"/>
          <w:b w:val="false"/>
          <w:i w:val="false"/>
          <w:color w:val="000000"/>
          <w:sz w:val="28"/>
        </w:rPr>
        <w:t>
      3) наличие нескольких заявлений в отношении оформления прав на один и тот же участок или при выявлении в процессе оформления прав других пользователей этого земельного участка.</w:t>
      </w:r>
      <w:r>
        <w:br/>
      </w:r>
      <w:r>
        <w:rPr>
          <w:rFonts w:ascii="Times New Roman"/>
          <w:b w:val="false"/>
          <w:i w:val="false"/>
          <w:color w:val="000000"/>
          <w:sz w:val="28"/>
        </w:rPr>
        <w:t>
      Приостановление оформления прав на земельные участки по судебным решениям и актам прокурорского надзора считается отложенным на срок до выяснения обстоятельств, явившихся основанием для приостановления, а по причине поступления нескольких заявлений - до установления соглашения между сторонами либо до предоставления вступившего в законную силу решения суда.</w:t>
      </w:r>
      <w:r>
        <w:br/>
      </w:r>
      <w:r>
        <w:rPr>
          <w:rFonts w:ascii="Times New Roman"/>
          <w:b w:val="false"/>
          <w:i w:val="false"/>
          <w:color w:val="000000"/>
          <w:sz w:val="28"/>
        </w:rPr>
        <w:t xml:space="preserve">
      Сведения о приостановлении оформления прав на земельные участки заносятся в книгу регистрации и учета. Потребителю направляется письменное уведомление с указанием документа, на основании которого приостановлено оформление акта на право временного возмездного (долгосрочного, краткосрочного) землепользования (аренды) и сроков приостановления, с указанием последующих действий потребителя для устранения причин приостановления оформления. </w:t>
      </w:r>
      <w:r>
        <w:br/>
      </w:r>
      <w:r>
        <w:rPr>
          <w:rFonts w:ascii="Times New Roman"/>
          <w:b w:val="false"/>
          <w:i w:val="false"/>
          <w:color w:val="000000"/>
          <w:sz w:val="28"/>
        </w:rPr>
        <w:t>
</w:t>
      </w:r>
      <w:r>
        <w:rPr>
          <w:rFonts w:ascii="Times New Roman"/>
          <w:b w:val="false"/>
          <w:i w:val="false"/>
          <w:color w:val="000000"/>
          <w:sz w:val="28"/>
        </w:rPr>
        <w:t>
      13.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1) потребитель подает заявление о выдаче акта на право временного возмездного (долгосрочного, краткосрочного) землепользования (аренды) и необходимые документы в Центр или уполномоченный орган;</w:t>
      </w:r>
      <w:r>
        <w:br/>
      </w:r>
      <w:r>
        <w:rPr>
          <w:rFonts w:ascii="Times New Roman"/>
          <w:b w:val="false"/>
          <w:i w:val="false"/>
          <w:color w:val="000000"/>
          <w:sz w:val="28"/>
        </w:rPr>
        <w:t>
      2) инспектор Центра проводит проверку и прием документов, с присвоением штрих-кода, регистрацию заявления и выдает расписку о приеме документов;</w:t>
      </w:r>
      <w:r>
        <w:br/>
      </w:r>
      <w:r>
        <w:rPr>
          <w:rFonts w:ascii="Times New Roman"/>
          <w:b w:val="false"/>
          <w:i w:val="false"/>
          <w:color w:val="000000"/>
          <w:sz w:val="28"/>
        </w:rPr>
        <w:t>
      3) инспектор накопительного отдела Центра составляет реестр и передает документы в уполномоченный орган. Факт отправки пакета документов из Центра в уполномоченный орган фиксируется при помощи Сканера штрих-кода, позволяющего отслеживать движение документов в процессе оказания государственной услуги;</w:t>
      </w:r>
      <w:r>
        <w:br/>
      </w:r>
      <w:r>
        <w:rPr>
          <w:rFonts w:ascii="Times New Roman"/>
          <w:b w:val="false"/>
          <w:i w:val="false"/>
          <w:color w:val="000000"/>
          <w:sz w:val="28"/>
        </w:rPr>
        <w:t>
      4) канцелярия уполномоченного органа принимает документы от потребителя или Центра, проверяет, проводит регистрацию заявления, фиксирует заявление в информационной системе Центра, выдает расписку и передает документы на рассмотрение руководству уполномоченного органа;</w:t>
      </w:r>
      <w:r>
        <w:br/>
      </w:r>
      <w:r>
        <w:rPr>
          <w:rFonts w:ascii="Times New Roman"/>
          <w:b w:val="false"/>
          <w:i w:val="false"/>
          <w:color w:val="000000"/>
          <w:sz w:val="28"/>
        </w:rPr>
        <w:t>
      5) руководство уполномоченного органа ознакамливается с документами и направляет их начальнику структурного подразделения уполномоченного органа (в уполномоченных органах городов и районов ответственному исполнителю);</w:t>
      </w:r>
      <w:r>
        <w:br/>
      </w:r>
      <w:r>
        <w:rPr>
          <w:rFonts w:ascii="Times New Roman"/>
          <w:b w:val="false"/>
          <w:i w:val="false"/>
          <w:color w:val="000000"/>
          <w:sz w:val="28"/>
        </w:rPr>
        <w:t>
      6) начальник структурного подразделения уполномоченного органа определяет ответственного исполнителя структурного подразделения уполномоченного органа и передает документы (для уполномоченного органа области);</w:t>
      </w:r>
      <w:r>
        <w:br/>
      </w:r>
      <w:r>
        <w:rPr>
          <w:rFonts w:ascii="Times New Roman"/>
          <w:b w:val="false"/>
          <w:i w:val="false"/>
          <w:color w:val="000000"/>
          <w:sz w:val="28"/>
        </w:rPr>
        <w:t>
      7) ответственный исполнитель структурного подразделения уполномоченного органа подготавливает запрос в специализированное предприятие для изготовления акта на право временного возмездного (долгосрочного, краткосрочного) землепользования (аренды) или мотивированный отказ либо письменное уведомление о приостановлении оказания государственной услуги и передает руководству уполномоченного органа;</w:t>
      </w:r>
      <w:r>
        <w:br/>
      </w:r>
      <w:r>
        <w:rPr>
          <w:rFonts w:ascii="Times New Roman"/>
          <w:b w:val="false"/>
          <w:i w:val="false"/>
          <w:color w:val="000000"/>
          <w:sz w:val="28"/>
        </w:rPr>
        <w:t>
      8) руководство уполномоченного органа подписывает запрос в специализированное предприятие или мотивированный отказ либо письменное уведомление о приостановлении оказания государственной услуги и передает в канцелярию уполномоченного органа;</w:t>
      </w:r>
      <w:r>
        <w:br/>
      </w:r>
      <w:r>
        <w:rPr>
          <w:rFonts w:ascii="Times New Roman"/>
          <w:b w:val="false"/>
          <w:i w:val="false"/>
          <w:color w:val="000000"/>
          <w:sz w:val="28"/>
        </w:rPr>
        <w:t>
      9) канцелярия уполномоченного органа регистрирует запрос и направляет в специализированное предприятие или регистрирует мотивированный отказ либо письменное уведомление о приостановлении оказания государственной услуги и выдает потребителю;</w:t>
      </w:r>
      <w:r>
        <w:br/>
      </w:r>
      <w:r>
        <w:rPr>
          <w:rFonts w:ascii="Times New Roman"/>
          <w:b w:val="false"/>
          <w:i w:val="false"/>
          <w:color w:val="000000"/>
          <w:sz w:val="28"/>
        </w:rPr>
        <w:t>
      10) канцелярия специализированного предприятия регистрирует запрос и передает руководству специализированного предприятия на рассмотрение;</w:t>
      </w:r>
      <w:r>
        <w:br/>
      </w:r>
      <w:r>
        <w:rPr>
          <w:rFonts w:ascii="Times New Roman"/>
          <w:b w:val="false"/>
          <w:i w:val="false"/>
          <w:color w:val="000000"/>
          <w:sz w:val="28"/>
        </w:rPr>
        <w:t>
      11) руководство специализированного предприятия после рассмотрения передает документы в производственный отдел специализированного предприятия;</w:t>
      </w:r>
      <w:r>
        <w:br/>
      </w:r>
      <w:r>
        <w:rPr>
          <w:rFonts w:ascii="Times New Roman"/>
          <w:b w:val="false"/>
          <w:i w:val="false"/>
          <w:color w:val="000000"/>
          <w:sz w:val="28"/>
        </w:rPr>
        <w:t>
      12) производственный отдел специализированного предприятия изготавливает акт на право временного возмездного (долгосрочного, краткосрочного) землепользования (аренды), направляет на подписание руководству специализированного предприятия;</w:t>
      </w:r>
      <w:r>
        <w:br/>
      </w:r>
      <w:r>
        <w:rPr>
          <w:rFonts w:ascii="Times New Roman"/>
          <w:b w:val="false"/>
          <w:i w:val="false"/>
          <w:color w:val="000000"/>
          <w:sz w:val="28"/>
        </w:rPr>
        <w:t>
      13) руководство специализированного предприятия подписывает акт на право временного возмездного (долгосрочного, краткосрочного) землепользования (аренды) и передает в уполномоченный орган;</w:t>
      </w:r>
      <w:r>
        <w:br/>
      </w:r>
      <w:r>
        <w:rPr>
          <w:rFonts w:ascii="Times New Roman"/>
          <w:b w:val="false"/>
          <w:i w:val="false"/>
          <w:color w:val="000000"/>
          <w:sz w:val="28"/>
        </w:rPr>
        <w:t>
      14) ответственный исполнитель структурного подразделения уполномоченного органа проводит экспертизу акта на право временного возмездного (долгосрочного, краткосрочного) землепользования (аренды) на соответствие законодательству, и передает акт на право временного возмездного (долгосрочного, краткосрочного) землепользования (аренды) руководству уполномоченного органа на подписание.</w:t>
      </w:r>
      <w:r>
        <w:br/>
      </w:r>
      <w:r>
        <w:rPr>
          <w:rFonts w:ascii="Times New Roman"/>
          <w:b w:val="false"/>
          <w:i w:val="false"/>
          <w:color w:val="000000"/>
          <w:sz w:val="28"/>
        </w:rPr>
        <w:t>
      В случае выявления ошибок и неточности, документы возвращаются в специализированное предприятие для их устранения в тот же день;</w:t>
      </w:r>
      <w:r>
        <w:br/>
      </w:r>
      <w:r>
        <w:rPr>
          <w:rFonts w:ascii="Times New Roman"/>
          <w:b w:val="false"/>
          <w:i w:val="false"/>
          <w:color w:val="000000"/>
          <w:sz w:val="28"/>
        </w:rPr>
        <w:t>
      15) руководство уполномоченного органа подписывает акт на право временного возмездного (долгосрочного, краткосрочного) землепользования (аренды) и передает ответственному исполнителю структурного подразделения уполномоченного органа (в уполномоченных органах городов и районов ответственному исполнителю);</w:t>
      </w:r>
      <w:r>
        <w:br/>
      </w:r>
      <w:r>
        <w:rPr>
          <w:rFonts w:ascii="Times New Roman"/>
          <w:b w:val="false"/>
          <w:i w:val="false"/>
          <w:color w:val="000000"/>
          <w:sz w:val="28"/>
        </w:rPr>
        <w:t>
      16) ответственный исполнитель структурного подразделения уполномоченного органа заверяет акт на право временного возмездного (долгосрочного, краткосрочного) землепользования (аренды) гербовой печатью, регистрирует в книге выдачи актов и передает в канцелярию уполномоченного органа;</w:t>
      </w:r>
      <w:r>
        <w:br/>
      </w:r>
      <w:r>
        <w:rPr>
          <w:rFonts w:ascii="Times New Roman"/>
          <w:b w:val="false"/>
          <w:i w:val="false"/>
          <w:color w:val="000000"/>
          <w:sz w:val="28"/>
        </w:rPr>
        <w:t>
      17) канцелярия уполномоченного органа направляет акт на право временного возмездного (долгосрочного, краткосрочного) землепользования (аренды) в Центр, при этом фиксирует в информационной системе Центра или выдает потребителю в случае обращения в уполномоченный орган. При приеме акта на право временного возмездного (долгосрочного, краткосрочного) землепользования (аренды) от уполномоченного органа, Центром фиксируются поступившие документы при помощи Сканера штрих-кода;</w:t>
      </w:r>
      <w:r>
        <w:br/>
      </w:r>
      <w:r>
        <w:rPr>
          <w:rFonts w:ascii="Times New Roman"/>
          <w:b w:val="false"/>
          <w:i w:val="false"/>
          <w:color w:val="000000"/>
          <w:sz w:val="28"/>
        </w:rPr>
        <w:t>
      18) Центр выдает потребителю акт на право временного возмездного (долгосрочного, краткосрочного) землепользования (аренды) или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14. Минимальное количество лиц, осуществляющих прием документов для оказания государственной услуги в уполномоченном органе и в Центре составляет 1 (один) сотрудник.</w:t>
      </w:r>
    </w:p>
    <w:bookmarkEnd w:id="45"/>
    <w:bookmarkStart w:name="z95" w:id="46"/>
    <w:p>
      <w:pPr>
        <w:spacing w:after="0"/>
        <w:ind w:left="0"/>
        <w:jc w:val="left"/>
      </w:pPr>
      <w:r>
        <w:rPr>
          <w:rFonts w:ascii="Times New Roman"/>
          <w:b/>
          <w:i w:val="false"/>
          <w:color w:val="000000"/>
        </w:rPr>
        <w:t xml:space="preserve"> 
4. Описание порядка действий (взаимодействия)</w:t>
      </w:r>
      <w:r>
        <w:br/>
      </w:r>
      <w:r>
        <w:rPr>
          <w:rFonts w:ascii="Times New Roman"/>
          <w:b/>
          <w:i w:val="false"/>
          <w:color w:val="000000"/>
        </w:rPr>
        <w:t>
в процессе оказания государственной услуги</w:t>
      </w:r>
    </w:p>
    <w:bookmarkEnd w:id="46"/>
    <w:bookmarkStart w:name="z96" w:id="47"/>
    <w:p>
      <w:pPr>
        <w:spacing w:after="0"/>
        <w:ind w:left="0"/>
        <w:jc w:val="both"/>
      </w:pPr>
      <w:r>
        <w:rPr>
          <w:rFonts w:ascii="Times New Roman"/>
          <w:b w:val="false"/>
          <w:i w:val="false"/>
          <w:color w:val="000000"/>
          <w:sz w:val="28"/>
        </w:rPr>
        <w:t>
      15. Входящая корреспонденция (в том числе электронная) регистрируется в приемной уполномоченного органа. Заявителю выдается расписка о приеме документов, с указанием:</w:t>
      </w:r>
      <w:r>
        <w:br/>
      </w:r>
      <w:r>
        <w:rPr>
          <w:rFonts w:ascii="Times New Roman"/>
          <w:b w:val="false"/>
          <w:i w:val="false"/>
          <w:color w:val="000000"/>
          <w:sz w:val="28"/>
        </w:rPr>
        <w:t>
      1) номера и даты приема запроса;</w:t>
      </w:r>
      <w:r>
        <w:br/>
      </w:r>
      <w:r>
        <w:rPr>
          <w:rFonts w:ascii="Times New Roman"/>
          <w:b w:val="false"/>
          <w:i w:val="false"/>
          <w:color w:val="000000"/>
          <w:sz w:val="28"/>
        </w:rPr>
        <w:t>
      2) вида запрашиваемой государственной услуги;</w:t>
      </w:r>
      <w:r>
        <w:br/>
      </w:r>
      <w:r>
        <w:rPr>
          <w:rFonts w:ascii="Times New Roman"/>
          <w:b w:val="false"/>
          <w:i w:val="false"/>
          <w:color w:val="000000"/>
          <w:sz w:val="28"/>
        </w:rPr>
        <w:t>
      3) количества и названий приложенных документов;</w:t>
      </w:r>
      <w:r>
        <w:br/>
      </w:r>
      <w:r>
        <w:rPr>
          <w:rFonts w:ascii="Times New Roman"/>
          <w:b w:val="false"/>
          <w:i w:val="false"/>
          <w:color w:val="000000"/>
          <w:sz w:val="28"/>
        </w:rPr>
        <w:t>
      4) даты (времени) и места выдачи документов;</w:t>
      </w:r>
      <w:r>
        <w:br/>
      </w:r>
      <w:r>
        <w:rPr>
          <w:rFonts w:ascii="Times New Roman"/>
          <w:b w:val="false"/>
          <w:i w:val="false"/>
          <w:color w:val="000000"/>
          <w:sz w:val="28"/>
        </w:rPr>
        <w:t>
      5) фамилии, имени, отчества и должности лица, принявшего заявление на оказание государственной услуги.</w:t>
      </w:r>
      <w:r>
        <w:br/>
      </w:r>
      <w:r>
        <w:rPr>
          <w:rFonts w:ascii="Times New Roman"/>
          <w:b w:val="false"/>
          <w:i w:val="false"/>
          <w:color w:val="000000"/>
          <w:sz w:val="28"/>
        </w:rPr>
        <w:t>
</w:t>
      </w:r>
      <w:r>
        <w:rPr>
          <w:rFonts w:ascii="Times New Roman"/>
          <w:b w:val="false"/>
          <w:i w:val="false"/>
          <w:color w:val="000000"/>
          <w:sz w:val="28"/>
        </w:rPr>
        <w:t>
      16. Для выдачи акта на право временного возмездного (долгосрочного, краткосрочного) землепользования (аренды) или дубликата акта на право временного возмездного (долгосрочного, краткосрочного) землепользования (аренды) необходимо предоставление в уполномоченный орган или Центр следующих документов:</w:t>
      </w:r>
      <w:r>
        <w:br/>
      </w:r>
      <w:r>
        <w:rPr>
          <w:rFonts w:ascii="Times New Roman"/>
          <w:b w:val="false"/>
          <w:i w:val="false"/>
          <w:color w:val="000000"/>
          <w:sz w:val="28"/>
        </w:rPr>
        <w:t>
      1) при предоставлении государством права временного возмездного (долгосрочного, краткосрочного) землепользования (аренды):</w:t>
      </w:r>
      <w:r>
        <w:br/>
      </w:r>
      <w:r>
        <w:rPr>
          <w:rFonts w:ascii="Times New Roman"/>
          <w:b w:val="false"/>
          <w:i w:val="false"/>
          <w:color w:val="000000"/>
          <w:sz w:val="28"/>
        </w:rPr>
        <w:t>
      заявление в уполномоченный орган на выдачу акта на право временного возмездного (долгосрочного, краткосрочного) землепользования (аренды),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копия выписки из решения местного исполнительного органа о предоставлении права временного возмездного (долгосрочного, краткосрочного) землепользования (аренды);</w:t>
      </w:r>
      <w:r>
        <w:br/>
      </w:r>
      <w:r>
        <w:rPr>
          <w:rFonts w:ascii="Times New Roman"/>
          <w:b w:val="false"/>
          <w:i w:val="false"/>
          <w:color w:val="000000"/>
          <w:sz w:val="28"/>
        </w:rPr>
        <w:t>
      копии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при наличии землеустроительного проекта размещения земельных участков на площадку для отвода под индивидуальное жилищное строительство представляется часть землеустроительного проекта на конкретный земельный участок и материалы по установлению его границ на местности, выдаваемые организацией, выполнившей указанные работы;</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 (для юридического лица);</w:t>
      </w:r>
      <w:r>
        <w:br/>
      </w:r>
      <w:r>
        <w:rPr>
          <w:rFonts w:ascii="Times New Roman"/>
          <w:b w:val="false"/>
          <w:i w:val="false"/>
          <w:color w:val="000000"/>
          <w:sz w:val="28"/>
        </w:rPr>
        <w:t>
      документ (квитанция) об уплате услуг за изготовление акта на право временного возмездного (долгосрочного, краткосрочного) землепользования (аренды);</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2) в случае изменений идентификационных характеристик земельного участка:</w:t>
      </w:r>
      <w:r>
        <w:br/>
      </w:r>
      <w:r>
        <w:rPr>
          <w:rFonts w:ascii="Times New Roman"/>
          <w:b w:val="false"/>
          <w:i w:val="false"/>
          <w:color w:val="000000"/>
          <w:sz w:val="28"/>
        </w:rPr>
        <w:t>
      заявление в уполномоченный орган на выдачу акта на право временного возмездного (долгосрочного, краткосрочного) землепользования (аренды), согласно приложению 4 к настоящему Регламенту;</w:t>
      </w:r>
      <w:r>
        <w:br/>
      </w:r>
      <w:r>
        <w:rPr>
          <w:rFonts w:ascii="Times New Roman"/>
          <w:b w:val="false"/>
          <w:i w:val="false"/>
          <w:color w:val="000000"/>
          <w:sz w:val="28"/>
        </w:rPr>
        <w:t>
      копия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временного возмездного (долгосрочного, краткосрочного) землепользования (аренды) и/или иного документа, подтверждающего изменение идентификационных характеристик земельного участка;</w:t>
      </w:r>
      <w:r>
        <w:br/>
      </w:r>
      <w:r>
        <w:rPr>
          <w:rFonts w:ascii="Times New Roman"/>
          <w:b w:val="false"/>
          <w:i w:val="false"/>
          <w:color w:val="000000"/>
          <w:sz w:val="28"/>
        </w:rPr>
        <w:t>
      копии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 (для юридического лица);</w:t>
      </w:r>
      <w:r>
        <w:br/>
      </w:r>
      <w:r>
        <w:rPr>
          <w:rFonts w:ascii="Times New Roman"/>
          <w:b w:val="false"/>
          <w:i w:val="false"/>
          <w:color w:val="000000"/>
          <w:sz w:val="28"/>
        </w:rPr>
        <w:t>
      документ (квитанция) об уплате услуг за изготовление акта на право временного возмездного (долгосрочного, краткосрочного) землепользования (аренды);</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3) при выдаче дубликата акта на право временного возмездного (долгосрочного, краткосрочного) землепользования (аренды):</w:t>
      </w:r>
      <w:r>
        <w:br/>
      </w:r>
      <w:r>
        <w:rPr>
          <w:rFonts w:ascii="Times New Roman"/>
          <w:b w:val="false"/>
          <w:i w:val="false"/>
          <w:color w:val="000000"/>
          <w:sz w:val="28"/>
        </w:rPr>
        <w:t>
      заявление в уполномоченный орган на выдачу дубликата акта на право временного возмездного (долгосрочного, краткосрочного) землепользования (аренды), согласно приложению 4 к настоящему Регламенту;</w:t>
      </w:r>
      <w:r>
        <w:br/>
      </w:r>
      <w:r>
        <w:rPr>
          <w:rFonts w:ascii="Times New Roman"/>
          <w:b w:val="false"/>
          <w:i w:val="false"/>
          <w:color w:val="000000"/>
          <w:sz w:val="28"/>
        </w:rPr>
        <w:t>
      документ (квитанция) об уплате услуг за изготовление дубликата акта на право временного возмездного (долгосрочного, краткосрочного) землепользования (аренды);</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экземпляр местной газеты по месту нахождения земельного участка с опубликованным объявлением о признании подлинника акта на право временного возмездного (долгосрочного, краткосрочного) землепользования (аренды) недействительным.</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17. Требованием к информационной безопасности является конфиденциальность выдаваемых и принимаемых материалов.</w:t>
      </w:r>
      <w:r>
        <w:br/>
      </w:r>
      <w:r>
        <w:rPr>
          <w:rFonts w:ascii="Times New Roman"/>
          <w:b w:val="false"/>
          <w:i w:val="false"/>
          <w:color w:val="000000"/>
          <w:sz w:val="28"/>
        </w:rPr>
        <w:t>
</w:t>
      </w:r>
      <w:r>
        <w:rPr>
          <w:rFonts w:ascii="Times New Roman"/>
          <w:b w:val="false"/>
          <w:i w:val="false"/>
          <w:color w:val="000000"/>
          <w:sz w:val="28"/>
        </w:rPr>
        <w:t>
      18. В процессе оказания государственной услуги участвуют следующие СФЕ:</w:t>
      </w:r>
      <w:r>
        <w:br/>
      </w:r>
      <w:r>
        <w:rPr>
          <w:rFonts w:ascii="Times New Roman"/>
          <w:b w:val="false"/>
          <w:i w:val="false"/>
          <w:color w:val="000000"/>
          <w:sz w:val="28"/>
        </w:rPr>
        <w:t>
      Группа СФЕ 2:</w:t>
      </w:r>
      <w:r>
        <w:br/>
      </w:r>
      <w:r>
        <w:rPr>
          <w:rFonts w:ascii="Times New Roman"/>
          <w:b w:val="false"/>
          <w:i w:val="false"/>
          <w:color w:val="000000"/>
          <w:sz w:val="28"/>
        </w:rPr>
        <w:t>
      1) СФЕ 1 - канцелярия уполномоченного органа;</w:t>
      </w:r>
      <w:r>
        <w:br/>
      </w:r>
      <w:r>
        <w:rPr>
          <w:rFonts w:ascii="Times New Roman"/>
          <w:b w:val="false"/>
          <w:i w:val="false"/>
          <w:color w:val="000000"/>
          <w:sz w:val="28"/>
        </w:rPr>
        <w:t>
      2) СФЕ 2 - руководство уполномоченного органа;</w:t>
      </w:r>
      <w:r>
        <w:br/>
      </w:r>
      <w:r>
        <w:rPr>
          <w:rFonts w:ascii="Times New Roman"/>
          <w:b w:val="false"/>
          <w:i w:val="false"/>
          <w:color w:val="000000"/>
          <w:sz w:val="28"/>
        </w:rPr>
        <w:t>
      3) СФЕ 3 - начальник структурного подразделения уполномоченного органа;</w:t>
      </w:r>
      <w:r>
        <w:br/>
      </w:r>
      <w:r>
        <w:rPr>
          <w:rFonts w:ascii="Times New Roman"/>
          <w:b w:val="false"/>
          <w:i w:val="false"/>
          <w:color w:val="000000"/>
          <w:sz w:val="28"/>
        </w:rPr>
        <w:t>
      4) СФЕ 4 - ответственный исполнитель структурного подразделения уполномоченного органа;</w:t>
      </w:r>
      <w:r>
        <w:br/>
      </w:r>
      <w:r>
        <w:rPr>
          <w:rFonts w:ascii="Times New Roman"/>
          <w:b w:val="false"/>
          <w:i w:val="false"/>
          <w:color w:val="000000"/>
          <w:sz w:val="28"/>
        </w:rPr>
        <w:t>
      Группа СФЕ 3:</w:t>
      </w:r>
      <w:r>
        <w:br/>
      </w:r>
      <w:r>
        <w:rPr>
          <w:rFonts w:ascii="Times New Roman"/>
          <w:b w:val="false"/>
          <w:i w:val="false"/>
          <w:color w:val="000000"/>
          <w:sz w:val="28"/>
        </w:rPr>
        <w:t>
      5) СФЕ 5 – канцелярия специализированного предприятия;</w:t>
      </w:r>
      <w:r>
        <w:br/>
      </w:r>
      <w:r>
        <w:rPr>
          <w:rFonts w:ascii="Times New Roman"/>
          <w:b w:val="false"/>
          <w:i w:val="false"/>
          <w:color w:val="000000"/>
          <w:sz w:val="28"/>
        </w:rPr>
        <w:t>
      6) СФЕ 6 – руководство специализированного предприятия;</w:t>
      </w:r>
      <w:r>
        <w:br/>
      </w:r>
      <w:r>
        <w:rPr>
          <w:rFonts w:ascii="Times New Roman"/>
          <w:b w:val="false"/>
          <w:i w:val="false"/>
          <w:color w:val="000000"/>
          <w:sz w:val="28"/>
        </w:rPr>
        <w:t>
      7) СФЕ 7 – производственный отдел специализированного предприятия;</w:t>
      </w:r>
      <w:r>
        <w:br/>
      </w:r>
      <w:r>
        <w:rPr>
          <w:rFonts w:ascii="Times New Roman"/>
          <w:b w:val="false"/>
          <w:i w:val="false"/>
          <w:color w:val="000000"/>
          <w:sz w:val="28"/>
        </w:rPr>
        <w:t>
      Группа СФЕ 1:</w:t>
      </w:r>
      <w:r>
        <w:br/>
      </w:r>
      <w:r>
        <w:rPr>
          <w:rFonts w:ascii="Times New Roman"/>
          <w:b w:val="false"/>
          <w:i w:val="false"/>
          <w:color w:val="000000"/>
          <w:sz w:val="28"/>
        </w:rPr>
        <w:t>
      8) СФЕ 8 - инспектор Центра;</w:t>
      </w:r>
      <w:r>
        <w:br/>
      </w:r>
      <w:r>
        <w:rPr>
          <w:rFonts w:ascii="Times New Roman"/>
          <w:b w:val="false"/>
          <w:i w:val="false"/>
          <w:color w:val="000000"/>
          <w:sz w:val="28"/>
        </w:rPr>
        <w:t>
      9) СФЕ 9 – инспектор накопительного отдела Центра.</w:t>
      </w:r>
      <w:r>
        <w:br/>
      </w:r>
      <w:r>
        <w:rPr>
          <w:rFonts w:ascii="Times New Roman"/>
          <w:b w:val="false"/>
          <w:i w:val="false"/>
          <w:color w:val="000000"/>
          <w:sz w:val="28"/>
        </w:rPr>
        <w:t>
</w:t>
      </w:r>
      <w:r>
        <w:rPr>
          <w:rFonts w:ascii="Times New Roman"/>
          <w:b w:val="false"/>
          <w:i w:val="false"/>
          <w:color w:val="000000"/>
          <w:sz w:val="28"/>
        </w:rPr>
        <w:t>
      19.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5</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20.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приложении 6</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21. Форма акта на право временного возмездного (долгосрочного, краткосрочного) землепользования (аренды), в соответствии с которой предоставляется результат оказания государственной услуги, утверждена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6 июня 2006 года № 511 «Об утверждении форм идентификационных документов на земельный участок, внесении изменений и дополнений и признании утратившими силу некоторых решений Правительства Республики Казахстан».</w:t>
      </w:r>
    </w:p>
    <w:bookmarkEnd w:id="47"/>
    <w:bookmarkStart w:name="z103" w:id="48"/>
    <w:p>
      <w:pPr>
        <w:spacing w:after="0"/>
        <w:ind w:left="0"/>
        <w:jc w:val="left"/>
      </w:pPr>
      <w:r>
        <w:rPr>
          <w:rFonts w:ascii="Times New Roman"/>
          <w:b/>
          <w:i w:val="false"/>
          <w:color w:val="000000"/>
        </w:rPr>
        <w:t xml:space="preserve"> 
5. Ответственность должностных лиц,</w:t>
      </w:r>
      <w:r>
        <w:br/>
      </w:r>
      <w:r>
        <w:rPr>
          <w:rFonts w:ascii="Times New Roman"/>
          <w:b/>
          <w:i w:val="false"/>
          <w:color w:val="000000"/>
        </w:rPr>
        <w:t>
оказывающих государственную услугу</w:t>
      </w:r>
    </w:p>
    <w:bookmarkEnd w:id="48"/>
    <w:bookmarkStart w:name="z104" w:id="49"/>
    <w:p>
      <w:pPr>
        <w:spacing w:after="0"/>
        <w:ind w:left="0"/>
        <w:jc w:val="both"/>
      </w:pPr>
      <w:r>
        <w:rPr>
          <w:rFonts w:ascii="Times New Roman"/>
          <w:b w:val="false"/>
          <w:i w:val="false"/>
          <w:color w:val="000000"/>
          <w:sz w:val="28"/>
        </w:rPr>
        <w:t>
      22. Должностные лица, оказывающие государственную услугу несут ответственность за принимаемые ими решения и действия (бездействия) в ходе оказания государственной услуги в порядке, предусмотренном законодательством Республики Казахстан.</w:t>
      </w:r>
    </w:p>
    <w:bookmarkEnd w:id="49"/>
    <w:bookmarkStart w:name="z105" w:id="50"/>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временного возмездного</w:t>
      </w:r>
      <w:r>
        <w:br/>
      </w:r>
      <w:r>
        <w:rPr>
          <w:rFonts w:ascii="Times New Roman"/>
          <w:b w:val="false"/>
          <w:i w:val="false"/>
          <w:color w:val="000000"/>
          <w:sz w:val="28"/>
        </w:rPr>
        <w:t>
(долгосрочного, краткосрочного)</w:t>
      </w:r>
      <w:r>
        <w:br/>
      </w:r>
      <w:r>
        <w:rPr>
          <w:rFonts w:ascii="Times New Roman"/>
          <w:b w:val="false"/>
          <w:i w:val="false"/>
          <w:color w:val="000000"/>
          <w:sz w:val="28"/>
        </w:rPr>
        <w:t>
землепользования (аренды)»</w:t>
      </w:r>
    </w:p>
    <w:bookmarkEnd w:id="50"/>
    <w:p>
      <w:pPr>
        <w:spacing w:after="0"/>
        <w:ind w:left="0"/>
        <w:jc w:val="left"/>
      </w:pPr>
      <w:r>
        <w:rPr>
          <w:rFonts w:ascii="Times New Roman"/>
          <w:b/>
          <w:i w:val="false"/>
          <w:color w:val="000000"/>
        </w:rPr>
        <w:t xml:space="preserve"> Перечень уполномоченных органов</w:t>
      </w:r>
      <w:r>
        <w:br/>
      </w:r>
      <w:r>
        <w:rPr>
          <w:rFonts w:ascii="Times New Roman"/>
          <w:b/>
          <w:i w:val="false"/>
          <w:color w:val="000000"/>
        </w:rPr>
        <w:t>
по оказанию государственной услуги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
        <w:gridCol w:w="3053"/>
        <w:gridCol w:w="3534"/>
        <w:gridCol w:w="2303"/>
        <w:gridCol w:w="3334"/>
      </w:tblGrid>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структурных</w:t>
            </w:r>
            <w:r>
              <w:br/>
            </w:r>
            <w:r>
              <w:rPr>
                <w:rFonts w:ascii="Times New Roman"/>
                <w:b w:val="false"/>
                <w:i w:val="false"/>
                <w:color w:val="000000"/>
                <w:sz w:val="20"/>
              </w:rPr>
              <w:t>
подразделений</w:t>
            </w:r>
            <w:r>
              <w:br/>
            </w:r>
            <w:r>
              <w:rPr>
                <w:rFonts w:ascii="Times New Roman"/>
                <w:b w:val="false"/>
                <w:i w:val="false"/>
                <w:color w:val="000000"/>
                <w:sz w:val="20"/>
              </w:rPr>
              <w:t>
местных</w:t>
            </w:r>
            <w:r>
              <w:br/>
            </w:r>
            <w:r>
              <w:rPr>
                <w:rFonts w:ascii="Times New Roman"/>
                <w:b w:val="false"/>
                <w:i w:val="false"/>
                <w:color w:val="000000"/>
                <w:sz w:val="20"/>
              </w:rPr>
              <w:t>
исполнительных</w:t>
            </w:r>
            <w:r>
              <w:br/>
            </w:r>
            <w:r>
              <w:rPr>
                <w:rFonts w:ascii="Times New Roman"/>
                <w:b w:val="false"/>
                <w:i w:val="false"/>
                <w:color w:val="000000"/>
                <w:sz w:val="20"/>
              </w:rPr>
              <w:t>
органов области,</w:t>
            </w:r>
            <w:r>
              <w:br/>
            </w:r>
            <w:r>
              <w:rPr>
                <w:rFonts w:ascii="Times New Roman"/>
                <w:b w:val="false"/>
                <w:i w:val="false"/>
                <w:color w:val="000000"/>
                <w:sz w:val="20"/>
              </w:rPr>
              <w:t>
района (города</w:t>
            </w:r>
            <w:r>
              <w:br/>
            </w:r>
            <w:r>
              <w:rPr>
                <w:rFonts w:ascii="Times New Roman"/>
                <w:b w:val="false"/>
                <w:i w:val="false"/>
                <w:color w:val="000000"/>
                <w:sz w:val="20"/>
              </w:rPr>
              <w:t>
областного</w:t>
            </w:r>
            <w:r>
              <w:br/>
            </w:r>
            <w:r>
              <w:rPr>
                <w:rFonts w:ascii="Times New Roman"/>
                <w:b w:val="false"/>
                <w:i w:val="false"/>
                <w:color w:val="000000"/>
                <w:sz w:val="20"/>
              </w:rPr>
              <w:t>
значения)</w:t>
            </w:r>
            <w:r>
              <w:br/>
            </w:r>
            <w:r>
              <w:rPr>
                <w:rFonts w:ascii="Times New Roman"/>
                <w:b w:val="false"/>
                <w:i w:val="false"/>
                <w:color w:val="000000"/>
                <w:sz w:val="20"/>
              </w:rPr>
              <w:t>
осуществляющие</w:t>
            </w:r>
            <w:r>
              <w:br/>
            </w:r>
            <w:r>
              <w:rPr>
                <w:rFonts w:ascii="Times New Roman"/>
                <w:b w:val="false"/>
                <w:i w:val="false"/>
                <w:color w:val="000000"/>
                <w:sz w:val="20"/>
              </w:rPr>
              <w:t>
функции в</w:t>
            </w:r>
            <w:r>
              <w:br/>
            </w:r>
            <w:r>
              <w:rPr>
                <w:rFonts w:ascii="Times New Roman"/>
                <w:b w:val="false"/>
                <w:i w:val="false"/>
                <w:color w:val="000000"/>
                <w:sz w:val="20"/>
              </w:rPr>
              <w:t>
области</w:t>
            </w:r>
            <w:r>
              <w:br/>
            </w:r>
            <w:r>
              <w:rPr>
                <w:rFonts w:ascii="Times New Roman"/>
                <w:b w:val="false"/>
                <w:i w:val="false"/>
                <w:color w:val="000000"/>
                <w:sz w:val="20"/>
              </w:rPr>
              <w:t>
земельных</w:t>
            </w:r>
            <w:r>
              <w:br/>
            </w:r>
            <w:r>
              <w:rPr>
                <w:rFonts w:ascii="Times New Roman"/>
                <w:b w:val="false"/>
                <w:i w:val="false"/>
                <w:color w:val="000000"/>
                <w:sz w:val="20"/>
              </w:rPr>
              <w:t>
отношений</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Месторасположение, адрес</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 телефон</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Электронный</w:t>
            </w:r>
            <w:r>
              <w:br/>
            </w:r>
            <w:r>
              <w:rPr>
                <w:rFonts w:ascii="Times New Roman"/>
                <w:b w:val="false"/>
                <w:i w:val="false"/>
                <w:color w:val="000000"/>
                <w:sz w:val="20"/>
              </w:rPr>
              <w:t>
адрес</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 область</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«Управление земельных отношений Восточно-Казахстанской области»</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улица К. Либкнехта, 19</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25-36-81</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uzovko@mail.ru</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Абайского района»</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 село Карауыл, улица Кунанбая, 14</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9-12-18</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abayzem@mail.kz</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Аягозского района»</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район, город Аягоз, улица Аканаева, 63</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3-25-87</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zemkom_ayagoz@mail.ru</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Бескарагайского района»</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район, село Бескарагай, улица Сейфуллина, 146</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9-07-26</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zemkaragay@</w:t>
            </w:r>
          </w:p>
          <w:p>
            <w:pPr>
              <w:spacing w:after="20"/>
              <w:ind w:left="20"/>
              <w:jc w:val="both"/>
            </w:pPr>
            <w:r>
              <w:rPr>
                <w:rFonts w:ascii="Times New Roman"/>
                <w:b w:val="false"/>
                <w:i w:val="false"/>
                <w:color w:val="000000"/>
                <w:sz w:val="20"/>
              </w:rPr>
              <w:t>yandex.ru</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Бородулихинского района»</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район, село Бородулиха, улица Достык, 227</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2-10-63</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Boroduliha.zem@mail.ru</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Глубоковского района»</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 поселок Глубокое, улица Поповича, 11 А</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2-16-41</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otdzemglub@mail.kz</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Жарминского района»</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 село Калбатау, улица Достык, 98</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6-58-01</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Zharma_zemkom@mail.ru</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Зайсанского района»</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район, город Зайсан, улица Жангельдина, 100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2-72-11</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zsn_ozo@mail.ru</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Зыряновского района»</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 город Зыряновск, улица Советская, 18</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6-21-22</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zem_zyryan@mail.ru</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Катон-Карагайского района»</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район, село Улкен Нарын, улица Абылайхана, 91</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2-19-06</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ozo_katon@mail.ru</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Кокпектинского района»</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район, село Кокпекты, улица Аухадиева, 42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2-12-94</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zemotd@mail.ru</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Курчумского района»</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 село Курчум, улица Бауржана Момышулы, 77</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2-15-93</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zem_kurchum@mail.ru</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Тарбагатайского района»</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район, село Аксуат, улица Абылайхана, 11</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2-24-66</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tarb_ray_akimat@mail.ru</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Уланского района»</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 поселок Касыма Кайсенова, дом 5</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2-72-76</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ulan_zem@mail.ru</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Урджарского района»</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 село Урджар, проспект Абылайхана, 122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3-34-98</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tasaryk75@mail.ru</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Шемонаихинского района»</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район, город Шемонаиха, улица Советская, 61</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 3-19-57</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Otdelzemelotnash@mail.ru</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города Риддер»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Риддер, улица Тохтарова, 6</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4-27-55</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Ozo_ridder@mail.ru</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города Семей»</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 улица Интернациональная, 8</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52-23-33</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Chancellerryzemotnoshenie@</w:t>
            </w:r>
          </w:p>
          <w:p>
            <w:pPr>
              <w:spacing w:after="20"/>
              <w:ind w:left="20"/>
              <w:jc w:val="both"/>
            </w:pPr>
            <w:r>
              <w:rPr>
                <w:rFonts w:ascii="Times New Roman"/>
                <w:b w:val="false"/>
                <w:i w:val="false"/>
                <w:color w:val="000000"/>
                <w:sz w:val="20"/>
              </w:rPr>
              <w:t>akimsemey.gov.kz</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города Усть-Каменогорск»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улица Кирова, 33</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26-34-64</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Zem_vko@mail.ru</w:t>
            </w:r>
          </w:p>
        </w:tc>
      </w:tr>
    </w:tbl>
    <w:bookmarkStart w:name="z106" w:id="51"/>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временного возмездного</w:t>
      </w:r>
      <w:r>
        <w:br/>
      </w:r>
      <w:r>
        <w:rPr>
          <w:rFonts w:ascii="Times New Roman"/>
          <w:b w:val="false"/>
          <w:i w:val="false"/>
          <w:color w:val="000000"/>
          <w:sz w:val="28"/>
        </w:rPr>
        <w:t>
(долгосрочного, краткосрочного)</w:t>
      </w:r>
      <w:r>
        <w:br/>
      </w:r>
      <w:r>
        <w:rPr>
          <w:rFonts w:ascii="Times New Roman"/>
          <w:b w:val="false"/>
          <w:i w:val="false"/>
          <w:color w:val="000000"/>
          <w:sz w:val="28"/>
        </w:rPr>
        <w:t>
землепользования (аренды)»</w:t>
      </w:r>
    </w:p>
    <w:bookmarkEnd w:id="51"/>
    <w:p>
      <w:pPr>
        <w:spacing w:after="0"/>
        <w:ind w:left="0"/>
        <w:jc w:val="left"/>
      </w:pPr>
      <w:r>
        <w:rPr>
          <w:rFonts w:ascii="Times New Roman"/>
          <w:b/>
          <w:i w:val="false"/>
          <w:color w:val="000000"/>
        </w:rPr>
        <w:t xml:space="preserve"> Центры обслуживания населения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
        <w:gridCol w:w="5196"/>
        <w:gridCol w:w="4014"/>
        <w:gridCol w:w="2979"/>
      </w:tblGrid>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Центров</w:t>
            </w:r>
            <w:r>
              <w:br/>
            </w:r>
            <w:r>
              <w:rPr>
                <w:rFonts w:ascii="Times New Roman"/>
                <w:b w:val="false"/>
                <w:i w:val="false"/>
                <w:color w:val="000000"/>
                <w:sz w:val="20"/>
              </w:rPr>
              <w:t>
(филиалы, отделы,</w:t>
            </w:r>
            <w:r>
              <w:br/>
            </w:r>
            <w:r>
              <w:rPr>
                <w:rFonts w:ascii="Times New Roman"/>
                <w:b w:val="false"/>
                <w:i w:val="false"/>
                <w:color w:val="000000"/>
                <w:sz w:val="20"/>
              </w:rPr>
              <w:t>
отделения)</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r>
              <w:br/>
            </w:r>
            <w:r>
              <w:rPr>
                <w:rFonts w:ascii="Times New Roman"/>
                <w:b w:val="false"/>
                <w:i w:val="false"/>
                <w:color w:val="000000"/>
                <w:sz w:val="20"/>
              </w:rPr>
              <w:t>
месторасположения</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Контактные</w:t>
            </w:r>
            <w:r>
              <w:br/>
            </w:r>
            <w:r>
              <w:rPr>
                <w:rFonts w:ascii="Times New Roman"/>
                <w:b w:val="false"/>
                <w:i w:val="false"/>
                <w:color w:val="000000"/>
                <w:sz w:val="20"/>
              </w:rPr>
              <w:t>
данные</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Республиканского государственного предприятия «Центр обслуживания населения» по Восточно-Казахстанской области</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улица Белинского, 37а</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w:t>
            </w:r>
            <w:r>
              <w:br/>
            </w:r>
            <w:r>
              <w:rPr>
                <w:rFonts w:ascii="Times New Roman"/>
                <w:b w:val="false"/>
                <w:i w:val="false"/>
                <w:color w:val="000000"/>
                <w:sz w:val="20"/>
              </w:rPr>
              <w:t>
78-42-90</w:t>
            </w:r>
          </w:p>
          <w:p>
            <w:pPr>
              <w:spacing w:after="20"/>
              <w:ind w:left="20"/>
              <w:jc w:val="both"/>
            </w:pPr>
            <w:r>
              <w:rPr>
                <w:rFonts w:ascii="Times New Roman"/>
                <w:b w:val="false"/>
                <w:i w:val="false"/>
                <w:color w:val="000000"/>
                <w:sz w:val="20"/>
              </w:rPr>
              <w:t>8 (7232)</w:t>
            </w:r>
            <w:r>
              <w:br/>
            </w:r>
            <w:r>
              <w:rPr>
                <w:rFonts w:ascii="Times New Roman"/>
                <w:b w:val="false"/>
                <w:i w:val="false"/>
                <w:color w:val="000000"/>
                <w:sz w:val="20"/>
              </w:rPr>
              <w:t>
22-48-03</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Усть-Каменогорский отдел № 1 филиала Республиканского государственного предприятия «Центр обслуживания населения» по Восточно-Казахстанской области</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проспект Сатпаева, 20/1</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w:t>
            </w:r>
            <w:r>
              <w:br/>
            </w:r>
            <w:r>
              <w:rPr>
                <w:rFonts w:ascii="Times New Roman"/>
                <w:b w:val="false"/>
                <w:i w:val="false"/>
                <w:color w:val="000000"/>
                <w:sz w:val="20"/>
              </w:rPr>
              <w:t>
60-39-22</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Усть-Каменогорский отдел № 2 филиала Республиканского государственного предприятия «Центр обслуживания населения» по Восточно-Казахстанской области</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улица Казахстан, 99/1</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w:t>
            </w:r>
            <w:r>
              <w:br/>
            </w:r>
            <w:r>
              <w:rPr>
                <w:rFonts w:ascii="Times New Roman"/>
                <w:b w:val="false"/>
                <w:i w:val="false"/>
                <w:color w:val="000000"/>
                <w:sz w:val="20"/>
              </w:rPr>
              <w:t>
57-83-88</w:t>
            </w:r>
          </w:p>
          <w:p>
            <w:pPr>
              <w:spacing w:after="20"/>
              <w:ind w:left="20"/>
              <w:jc w:val="both"/>
            </w:pPr>
            <w:r>
              <w:rPr>
                <w:rFonts w:ascii="Times New Roman"/>
                <w:b w:val="false"/>
                <w:i w:val="false"/>
                <w:color w:val="000000"/>
                <w:sz w:val="20"/>
              </w:rPr>
              <w:t>8 (7232)</w:t>
            </w:r>
            <w:r>
              <w:br/>
            </w:r>
            <w:r>
              <w:rPr>
                <w:rFonts w:ascii="Times New Roman"/>
                <w:b w:val="false"/>
                <w:i w:val="false"/>
                <w:color w:val="000000"/>
                <w:sz w:val="20"/>
              </w:rPr>
              <w:t>
22-81-37</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отдел филиала Республиканского государственного предприятия «Центр обслуживания населения» по Восточно-Казахстанской области</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 поселок Глубокое, улица Поповича, 22</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w:t>
            </w:r>
            <w:r>
              <w:br/>
            </w:r>
            <w:r>
              <w:rPr>
                <w:rFonts w:ascii="Times New Roman"/>
                <w:b w:val="false"/>
                <w:i w:val="false"/>
                <w:color w:val="000000"/>
                <w:sz w:val="20"/>
              </w:rPr>
              <w:t>
2-23-35</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отдел филиала Республиканского государственного предприятия «Центр обслуживания населения» по Восточно-Казахстанской области</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район, город Зайсан, улица Жангельдина, 52а</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w:t>
            </w:r>
            <w:r>
              <w:br/>
            </w:r>
            <w:r>
              <w:rPr>
                <w:rFonts w:ascii="Times New Roman"/>
                <w:b w:val="false"/>
                <w:i w:val="false"/>
                <w:color w:val="000000"/>
                <w:sz w:val="20"/>
              </w:rPr>
              <w:t>
2-67-81</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отдел филиала Республиканского государственного предприятия «Центр обслуживания населения» по Восточно-Казахстанской области</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 город Зыряновск, улица Стахановская, 39</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w:t>
            </w:r>
            <w:r>
              <w:br/>
            </w:r>
            <w:r>
              <w:rPr>
                <w:rFonts w:ascii="Times New Roman"/>
                <w:b w:val="false"/>
                <w:i w:val="false"/>
                <w:color w:val="000000"/>
                <w:sz w:val="20"/>
              </w:rPr>
              <w:t>
6-02-39</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отдел филиала Республиканского государственного предприятия «Центр обслуживания населения» по Восточно-Казахстанской области</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район, село Улкен Нарын, улица Абылайхана, 96</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w:t>
            </w:r>
            <w:r>
              <w:br/>
            </w:r>
            <w:r>
              <w:rPr>
                <w:rFonts w:ascii="Times New Roman"/>
                <w:b w:val="false"/>
                <w:i w:val="false"/>
                <w:color w:val="000000"/>
                <w:sz w:val="20"/>
              </w:rPr>
              <w:t>
2-23-60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отдел филиала Республиканского государственного предприятия «Центр обслуживания населения» по Восточно-Казахстанской области</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 село Курчум, улица Б. Момышулы, 77</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w:t>
            </w:r>
            <w:r>
              <w:br/>
            </w:r>
            <w:r>
              <w:rPr>
                <w:rFonts w:ascii="Times New Roman"/>
                <w:b w:val="false"/>
                <w:i w:val="false"/>
                <w:color w:val="000000"/>
                <w:sz w:val="20"/>
              </w:rPr>
              <w:t>
2-13-10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Риддерский отдел филиала Республиканского государственного предприятия «Центр обслуживания населения» по Восточно-Казахстанской области</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Риддер, улица Семипалатинская, 12</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w:t>
            </w:r>
            <w:r>
              <w:br/>
            </w:r>
            <w:r>
              <w:rPr>
                <w:rFonts w:ascii="Times New Roman"/>
                <w:b w:val="false"/>
                <w:i w:val="false"/>
                <w:color w:val="000000"/>
                <w:sz w:val="20"/>
              </w:rPr>
              <w:t>
4-62-62</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отдел филиала Республиканского государственного предприятия «Центр обслуживания населения» по Восточно-Казахстанской области</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район, село Аксуат, улица Кобекова, 8</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w:t>
            </w:r>
            <w:r>
              <w:br/>
            </w:r>
            <w:r>
              <w:rPr>
                <w:rFonts w:ascii="Times New Roman"/>
                <w:b w:val="false"/>
                <w:i w:val="false"/>
                <w:color w:val="000000"/>
                <w:sz w:val="20"/>
              </w:rPr>
              <w:t>
2-24-96</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отдел филиала Республиканского государственного предприятия «Центр обслуживания населения» по Восточно-Казахстанской области</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 поселок Касым Кайсенова, дом 9</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w:t>
            </w:r>
            <w:r>
              <w:br/>
            </w:r>
            <w:r>
              <w:rPr>
                <w:rFonts w:ascii="Times New Roman"/>
                <w:b w:val="false"/>
                <w:i w:val="false"/>
                <w:color w:val="000000"/>
                <w:sz w:val="20"/>
              </w:rPr>
              <w:t>
2-78-96</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отдел филиала Республиканского государственного предприятия «Центр обслуживания населения» по Восточно-Казахстанской области</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район, город Шемонаиха, микрорайон 3, дом 12</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w:t>
            </w:r>
            <w:r>
              <w:br/>
            </w:r>
            <w:r>
              <w:rPr>
                <w:rFonts w:ascii="Times New Roman"/>
                <w:b w:val="false"/>
                <w:i w:val="false"/>
                <w:color w:val="000000"/>
                <w:sz w:val="20"/>
              </w:rPr>
              <w:t>
3-41-00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Семейский отдел № 1 филиала Республиканского государственного предприятия «Центр обслуживания населения» по Восточно-Казахстанской области</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 408 квартал, дом 21</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w:t>
            </w:r>
            <w:r>
              <w:br/>
            </w:r>
            <w:r>
              <w:rPr>
                <w:rFonts w:ascii="Times New Roman"/>
                <w:b w:val="false"/>
                <w:i w:val="false"/>
                <w:color w:val="000000"/>
                <w:sz w:val="20"/>
              </w:rPr>
              <w:t>
33-57-97</w:t>
            </w:r>
          </w:p>
          <w:p>
            <w:pPr>
              <w:spacing w:after="20"/>
              <w:ind w:left="20"/>
              <w:jc w:val="both"/>
            </w:pPr>
            <w:r>
              <w:rPr>
                <w:rFonts w:ascii="Times New Roman"/>
                <w:b w:val="false"/>
                <w:i w:val="false"/>
                <w:color w:val="000000"/>
                <w:sz w:val="20"/>
              </w:rPr>
              <w:t>8 (7222)</w:t>
            </w:r>
            <w:r>
              <w:br/>
            </w:r>
            <w:r>
              <w:rPr>
                <w:rFonts w:ascii="Times New Roman"/>
                <w:b w:val="false"/>
                <w:i w:val="false"/>
                <w:color w:val="000000"/>
                <w:sz w:val="20"/>
              </w:rPr>
              <w:t>
33-55-93</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Семейский отдел № 2 филиала Республиканского государственного предприятия «Центр обслуживания населения» по Восточно-Казахстанской области</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 улица Найманбаева, 161а</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w:t>
            </w:r>
            <w:r>
              <w:br/>
            </w:r>
            <w:r>
              <w:rPr>
                <w:rFonts w:ascii="Times New Roman"/>
                <w:b w:val="false"/>
                <w:i w:val="false"/>
                <w:color w:val="000000"/>
                <w:sz w:val="20"/>
              </w:rPr>
              <w:t>
52-69-29</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отдел филиала Республиканского государственного предприятия «Центр обслуживания населения» по Восточно-Казахстанской области</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 село Карауыл, улица Кунанбая, 12</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w:t>
            </w:r>
            <w:r>
              <w:br/>
            </w:r>
            <w:r>
              <w:rPr>
                <w:rFonts w:ascii="Times New Roman"/>
                <w:b w:val="false"/>
                <w:i w:val="false"/>
                <w:color w:val="000000"/>
                <w:sz w:val="20"/>
              </w:rPr>
              <w:t>
2-22-64</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отдел филиала Республиканского государственного предприятия «Центр обслуживания населения» по Восточно-Казахстанской области</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район, город Аягоз, улица Актанберды, 28 А/Б</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w:t>
            </w:r>
            <w:r>
              <w:br/>
            </w:r>
            <w:r>
              <w:rPr>
                <w:rFonts w:ascii="Times New Roman"/>
                <w:b w:val="false"/>
                <w:i w:val="false"/>
                <w:color w:val="000000"/>
                <w:sz w:val="20"/>
              </w:rPr>
              <w:t>
5-24-32</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отдел филиала Республиканского государственного предприятия «Центр обслуживания населения» по Восточно-Казахстанской области</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район, село Бескарагай, улица Пушкина, 2а</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w:t>
            </w:r>
            <w:r>
              <w:br/>
            </w:r>
            <w:r>
              <w:rPr>
                <w:rFonts w:ascii="Times New Roman"/>
                <w:b w:val="false"/>
                <w:i w:val="false"/>
                <w:color w:val="000000"/>
                <w:sz w:val="20"/>
              </w:rPr>
              <w:t>
9-06-30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отдел филиала Республиканского государственного предприятия «Центр обслуживания населения» по Восточно-Казахстанской области</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район, село Бородулиха, улица Молодежная, 25</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w:t>
            </w:r>
            <w:r>
              <w:br/>
            </w:r>
            <w:r>
              <w:rPr>
                <w:rFonts w:ascii="Times New Roman"/>
                <w:b w:val="false"/>
                <w:i w:val="false"/>
                <w:color w:val="000000"/>
                <w:sz w:val="20"/>
              </w:rPr>
              <w:t>
2-20-48</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отдел филиала Республиканского государственного предприятия «Центр обслуживания населения» по Восточно-Казахстанской области</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 село Калбатау, улица Достык, 98</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w:t>
            </w:r>
            <w:r>
              <w:br/>
            </w:r>
            <w:r>
              <w:rPr>
                <w:rFonts w:ascii="Times New Roman"/>
                <w:b w:val="false"/>
                <w:i w:val="false"/>
                <w:color w:val="000000"/>
                <w:sz w:val="20"/>
              </w:rPr>
              <w:t>
6-54-00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Курчатовский отдел филиала Республиканского государственного предприятия «Центр обслуживания населения» по Восточно-Казахстанской области</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Курчатов, улица Абая, 12</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w:t>
            </w:r>
            <w:r>
              <w:br/>
            </w:r>
            <w:r>
              <w:rPr>
                <w:rFonts w:ascii="Times New Roman"/>
                <w:b w:val="false"/>
                <w:i w:val="false"/>
                <w:color w:val="000000"/>
                <w:sz w:val="20"/>
              </w:rPr>
              <w:t>
2-21-66</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отдел филиала Республиканского государственного предприятия «Центр обслуживания населения» по Восточно-Казахстанской области</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район, село Кокпекты, улица Шериаздана, 38</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w:t>
            </w:r>
            <w:r>
              <w:br/>
            </w:r>
            <w:r>
              <w:rPr>
                <w:rFonts w:ascii="Times New Roman"/>
                <w:b w:val="false"/>
                <w:i w:val="false"/>
                <w:color w:val="000000"/>
                <w:sz w:val="20"/>
              </w:rPr>
              <w:t>
2-21-71</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отдел филиала Республиканского государственного предприятия «Центр обслуживания населения» по Восточно-Казахстанской области</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 село Урджар, проспект Абылайхана, 187</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w:t>
            </w:r>
            <w:r>
              <w:br/>
            </w:r>
            <w:r>
              <w:rPr>
                <w:rFonts w:ascii="Times New Roman"/>
                <w:b w:val="false"/>
                <w:i w:val="false"/>
                <w:color w:val="000000"/>
                <w:sz w:val="20"/>
              </w:rPr>
              <w:t>
2-19-85</w:t>
            </w:r>
          </w:p>
        </w:tc>
      </w:tr>
    </w:tbl>
    <w:bookmarkStart w:name="z107" w:id="52"/>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временного возмездного</w:t>
      </w:r>
      <w:r>
        <w:br/>
      </w:r>
      <w:r>
        <w:rPr>
          <w:rFonts w:ascii="Times New Roman"/>
          <w:b w:val="false"/>
          <w:i w:val="false"/>
          <w:color w:val="000000"/>
          <w:sz w:val="28"/>
        </w:rPr>
        <w:t>
(долгосрочного, краткосрочного)</w:t>
      </w:r>
      <w:r>
        <w:br/>
      </w:r>
      <w:r>
        <w:rPr>
          <w:rFonts w:ascii="Times New Roman"/>
          <w:b w:val="false"/>
          <w:i w:val="false"/>
          <w:color w:val="000000"/>
          <w:sz w:val="28"/>
        </w:rPr>
        <w:t>
землепользования (аренды)»</w:t>
      </w:r>
    </w:p>
    <w:bookmarkEnd w:id="52"/>
    <w:p>
      <w:pPr>
        <w:spacing w:after="0"/>
        <w:ind w:left="0"/>
        <w:jc w:val="left"/>
      </w:pPr>
      <w:r>
        <w:rPr>
          <w:rFonts w:ascii="Times New Roman"/>
          <w:b/>
          <w:i w:val="false"/>
          <w:color w:val="000000"/>
        </w:rPr>
        <w:t xml:space="preserve"> Перечень специализированных предприятий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5597"/>
        <w:gridCol w:w="3901"/>
        <w:gridCol w:w="2545"/>
      </w:tblGrid>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специализированных</w:t>
            </w:r>
            <w:r>
              <w:br/>
            </w:r>
            <w:r>
              <w:rPr>
                <w:rFonts w:ascii="Times New Roman"/>
                <w:b w:val="false"/>
                <w:i w:val="false"/>
                <w:color w:val="000000"/>
                <w:sz w:val="20"/>
              </w:rPr>
              <w:t>
предприятий (филиалы,</w:t>
            </w:r>
            <w:r>
              <w:br/>
            </w:r>
            <w:r>
              <w:rPr>
                <w:rFonts w:ascii="Times New Roman"/>
                <w:b w:val="false"/>
                <w:i w:val="false"/>
                <w:color w:val="000000"/>
                <w:sz w:val="20"/>
              </w:rPr>
              <w:t>
отделы, отделения)</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Месторасположение,</w:t>
            </w:r>
            <w:r>
              <w:br/>
            </w:r>
            <w:r>
              <w:rPr>
                <w:rFonts w:ascii="Times New Roman"/>
                <w:b w:val="false"/>
                <w:i w:val="false"/>
                <w:color w:val="000000"/>
                <w:sz w:val="20"/>
              </w:rPr>
              <w:t>
адрес</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w:t>
            </w:r>
            <w:r>
              <w:br/>
            </w:r>
            <w:r>
              <w:rPr>
                <w:rFonts w:ascii="Times New Roman"/>
                <w:b w:val="false"/>
                <w:i w:val="false"/>
                <w:color w:val="000000"/>
                <w:sz w:val="20"/>
              </w:rPr>
              <w:t>
телефон</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Восточно-Казахстанское дочернее государственное предприятие ГосНПЦзем на праве хозяйственного ведения</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улица Ворошилова, 152</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w:t>
            </w:r>
            <w:r>
              <w:br/>
            </w:r>
            <w:r>
              <w:rPr>
                <w:rFonts w:ascii="Times New Roman"/>
                <w:b w:val="false"/>
                <w:i w:val="false"/>
                <w:color w:val="000000"/>
                <w:sz w:val="20"/>
              </w:rPr>
              <w:t>
22-28-66</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Усть-Каменогорский филиал Восточно-Казахстанского дочернего государственного предприятия ГосНПЦзем на праве хозяйственного ведения</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улица Киевская, 69</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w:t>
            </w:r>
            <w:r>
              <w:br/>
            </w:r>
            <w:r>
              <w:rPr>
                <w:rFonts w:ascii="Times New Roman"/>
                <w:b w:val="false"/>
                <w:i w:val="false"/>
                <w:color w:val="000000"/>
                <w:sz w:val="20"/>
              </w:rPr>
              <w:t>
28-95-50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Семейский филиал Восточно-Казахстанского дочернего государственного предприятия ГосНПЦзем на праве хозяйственного ведения</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 улица Байтурсынова, 6</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w:t>
            </w:r>
            <w:r>
              <w:br/>
            </w:r>
            <w:r>
              <w:rPr>
                <w:rFonts w:ascii="Times New Roman"/>
                <w:b w:val="false"/>
                <w:i w:val="false"/>
                <w:color w:val="000000"/>
                <w:sz w:val="20"/>
              </w:rPr>
              <w:t>
42-23-53</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 земельно-кадастровый филиал Восточно-Казахстанского дочернего государственного предприятия ГосНПЦзем на праве хозяйственного ведения</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 село Карауыл, улица Кунанбая, 12</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w:t>
            </w:r>
            <w:r>
              <w:br/>
            </w:r>
            <w:r>
              <w:rPr>
                <w:rFonts w:ascii="Times New Roman"/>
                <w:b w:val="false"/>
                <w:i w:val="false"/>
                <w:color w:val="000000"/>
                <w:sz w:val="20"/>
              </w:rPr>
              <w:t>
9-15-95</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Аягозское районное земельно-кадастровое бюро - филиал Восточно-Казахстанского дочернего государственного предприятия ГосНПЦзем на праве хозяйственного ведения</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район, город Аягоз, улица Аканаева, 63</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w:t>
            </w:r>
            <w:r>
              <w:br/>
            </w:r>
            <w:r>
              <w:rPr>
                <w:rFonts w:ascii="Times New Roman"/>
                <w:b w:val="false"/>
                <w:i w:val="false"/>
                <w:color w:val="000000"/>
                <w:sz w:val="20"/>
              </w:rPr>
              <w:t>
3-00-32</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районный земельно-кадастровый филиал Восточно-Казахстанского дочернего государственного предприятия ГосНПЦзем на праве хозяйственного ведения</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район, село Бескарагай, улица Сейфуллина, 146</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w:t>
            </w:r>
            <w:r>
              <w:br/>
            </w:r>
            <w:r>
              <w:rPr>
                <w:rFonts w:ascii="Times New Roman"/>
                <w:b w:val="false"/>
                <w:i w:val="false"/>
                <w:color w:val="000000"/>
                <w:sz w:val="20"/>
              </w:rPr>
              <w:t>
9-06-61</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районный земельно-кадастровый филиал Восточно-Казахстанского дочернего государственного предприятия ГосНПЦзем на праве хозяйственного ведения</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район, село Бородулиха, улица Достык, 227</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w:t>
            </w:r>
            <w:r>
              <w:br/>
            </w:r>
            <w:r>
              <w:rPr>
                <w:rFonts w:ascii="Times New Roman"/>
                <w:b w:val="false"/>
                <w:i w:val="false"/>
                <w:color w:val="000000"/>
                <w:sz w:val="20"/>
              </w:rPr>
              <w:t>
2-20-37</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Глубоковское районное земельно-кадастровое бюро-филиал Восточно-Казахстанского дочернего государственного предприятия ГосНПЦзем на праве хозяйственного ведения</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 поселок Глубокое, улица Пирогова, 30</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w:t>
            </w:r>
            <w:r>
              <w:br/>
            </w:r>
            <w:r>
              <w:rPr>
                <w:rFonts w:ascii="Times New Roman"/>
                <w:b w:val="false"/>
                <w:i w:val="false"/>
                <w:color w:val="000000"/>
                <w:sz w:val="20"/>
              </w:rPr>
              <w:t>
2-37-62</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районный земельно-кадастровый филиал Восточно-Казахстанского дочернего государственного предприятия ГосНПЦзем на праве хозяйственного ведения</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 село Калбатау, улица Мусылманкулова, 65</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w:t>
            </w:r>
            <w:r>
              <w:br/>
            </w:r>
            <w:r>
              <w:rPr>
                <w:rFonts w:ascii="Times New Roman"/>
                <w:b w:val="false"/>
                <w:i w:val="false"/>
                <w:color w:val="000000"/>
                <w:sz w:val="20"/>
              </w:rPr>
              <w:t>
6-55-16</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Зайсанское районное земельно-кадастровое бюро-филиал Восточно-Казахстанского дочернего государственного предприятия ГосНПЦзем на праве хозяйственного ведения</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район, город Зайсан, улица Кондюрина, 3а</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w:t>
            </w:r>
            <w:r>
              <w:br/>
            </w:r>
            <w:r>
              <w:rPr>
                <w:rFonts w:ascii="Times New Roman"/>
                <w:b w:val="false"/>
                <w:i w:val="false"/>
                <w:color w:val="000000"/>
                <w:sz w:val="20"/>
              </w:rPr>
              <w:t>
2-18-30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Зыряновское районное земельно-кадастровое бюро-филиал Восточно-Казахстанского дочернего государственного предприятия ГосНПЦзем на праве хозяйственного ведения</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 город Зыряновск, улица Жаксыбаева, 32</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w:t>
            </w:r>
            <w:r>
              <w:br/>
            </w:r>
            <w:r>
              <w:rPr>
                <w:rFonts w:ascii="Times New Roman"/>
                <w:b w:val="false"/>
                <w:i w:val="false"/>
                <w:color w:val="000000"/>
                <w:sz w:val="20"/>
              </w:rPr>
              <w:t>
6-20-92</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Катон-Карагайское районное земельно-кадастровое бюро-филиал Восточно-Казахстанского дочернего государственного предприятия ГосНПЦзем на праве хозяйственного ведения</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район, село Улкен Нарын, улица Абылайхана, 92</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w:t>
            </w:r>
            <w:r>
              <w:br/>
            </w:r>
            <w:r>
              <w:rPr>
                <w:rFonts w:ascii="Times New Roman"/>
                <w:b w:val="false"/>
                <w:i w:val="false"/>
                <w:color w:val="000000"/>
                <w:sz w:val="20"/>
              </w:rPr>
              <w:t>
2-19-03</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Кокпектинское районное земельно-кадастровое бюро-филиал Восточно-Казахстанского дочернего государственного предприятия ГосНПЦзем на праве хозяйственного ведения</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район, село Самарское, улица Горохова, 58</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8(72333)</w:t>
            </w:r>
            <w:r>
              <w:br/>
            </w:r>
            <w:r>
              <w:rPr>
                <w:rFonts w:ascii="Times New Roman"/>
                <w:b w:val="false"/>
                <w:i w:val="false"/>
                <w:color w:val="000000"/>
                <w:sz w:val="20"/>
              </w:rPr>
              <w:t>
2-51-43</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Курчумское районное земельно-кадастровое бюро-филиал Восточно-Казахстанского дочернего государственного предприятия ГосНПЦзем на праве хозяйственного ведения</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 село Курчум, улица Ибежанова, 94</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w:t>
            </w:r>
            <w:r>
              <w:br/>
            </w:r>
            <w:r>
              <w:rPr>
                <w:rFonts w:ascii="Times New Roman"/>
                <w:b w:val="false"/>
                <w:i w:val="false"/>
                <w:color w:val="000000"/>
                <w:sz w:val="20"/>
              </w:rPr>
              <w:t>
2-11-00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Тарбагатайское районное земельно-кадастровое бюро-филиал Восточно-Казахстанского дочернего государственного предприятия ГосНПЦзем на праве хозяйственного ведения</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район, село Аксуат, улица Кобекова, 19</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w:t>
            </w:r>
            <w:r>
              <w:br/>
            </w:r>
            <w:r>
              <w:rPr>
                <w:rFonts w:ascii="Times New Roman"/>
                <w:b w:val="false"/>
                <w:i w:val="false"/>
                <w:color w:val="000000"/>
                <w:sz w:val="20"/>
              </w:rPr>
              <w:t>
2-23-64</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Уланское районное земельно-кадастровое бюро-филиал Восточно-Казахстанского дочернего государственного предприятия ГосНПЦзем на праве хозяйственного ведения</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 поселок Касыма Кайсенова, дом 5</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w:t>
            </w:r>
            <w:r>
              <w:br/>
            </w:r>
            <w:r>
              <w:rPr>
                <w:rFonts w:ascii="Times New Roman"/>
                <w:b w:val="false"/>
                <w:i w:val="false"/>
                <w:color w:val="000000"/>
                <w:sz w:val="20"/>
              </w:rPr>
              <w:t>
2-78-49</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Урджарское районное земельно-кадастровое бюро-филиал Восточно-Казахстанского дочернего государственного предприятия ГосНПЦзем на праве хозяйственного ведения</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 село Урджар, проспект Абылайхана, 142</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w:t>
            </w:r>
            <w:r>
              <w:br/>
            </w:r>
            <w:r>
              <w:rPr>
                <w:rFonts w:ascii="Times New Roman"/>
                <w:b w:val="false"/>
                <w:i w:val="false"/>
                <w:color w:val="000000"/>
                <w:sz w:val="20"/>
              </w:rPr>
              <w:t>
3-52-56</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Шемонаихинское районное земельно-кадастровое бюро-филиал Восточно-Казахстанского дочернего государственного предприятия ГосНПЦзем на праве хозяйственного ведения</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район, город Шемонаиха, улица Советская, 62</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w:t>
            </w:r>
            <w:r>
              <w:br/>
            </w:r>
            <w:r>
              <w:rPr>
                <w:rFonts w:ascii="Times New Roman"/>
                <w:b w:val="false"/>
                <w:i w:val="false"/>
                <w:color w:val="000000"/>
                <w:sz w:val="20"/>
              </w:rPr>
              <w:t>
3-17-86</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Риддерское городское земельно-кадастровое бюро-филиал Восточно-Казахстанского дочернего государственного предприятия ГосНПЦзем на праве хозяйственного ведения</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Риддер, улица Тохтарова, 6</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w:t>
            </w:r>
            <w:r>
              <w:br/>
            </w:r>
            <w:r>
              <w:rPr>
                <w:rFonts w:ascii="Times New Roman"/>
                <w:b w:val="false"/>
                <w:i w:val="false"/>
                <w:color w:val="000000"/>
                <w:sz w:val="20"/>
              </w:rPr>
              <w:t>
4-28-15</w:t>
            </w:r>
          </w:p>
        </w:tc>
      </w:tr>
    </w:tbl>
    <w:bookmarkStart w:name="z108" w:id="53"/>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временного возмездного</w:t>
      </w:r>
      <w:r>
        <w:br/>
      </w:r>
      <w:r>
        <w:rPr>
          <w:rFonts w:ascii="Times New Roman"/>
          <w:b w:val="false"/>
          <w:i w:val="false"/>
          <w:color w:val="000000"/>
          <w:sz w:val="28"/>
        </w:rPr>
        <w:t>
(долгосрочного, краткосрочного)</w:t>
      </w:r>
      <w:r>
        <w:br/>
      </w:r>
      <w:r>
        <w:rPr>
          <w:rFonts w:ascii="Times New Roman"/>
          <w:b w:val="false"/>
          <w:i w:val="false"/>
          <w:color w:val="000000"/>
          <w:sz w:val="28"/>
        </w:rPr>
        <w:t>
землепользования (аренды)»</w:t>
      </w:r>
    </w:p>
    <w:bookmarkEnd w:id="53"/>
    <w:p>
      <w:pPr>
        <w:spacing w:after="0"/>
        <w:ind w:left="0"/>
        <w:jc w:val="both"/>
      </w:pPr>
      <w:r>
        <w:rPr>
          <w:rFonts w:ascii="Times New Roman"/>
          <w:b w:val="false"/>
          <w:i w:val="false"/>
          <w:color w:val="000000"/>
          <w:sz w:val="28"/>
        </w:rPr>
        <w:t>Начальнику уполномоченного органа</w:t>
      </w:r>
      <w:r>
        <w:br/>
      </w:r>
      <w:r>
        <w:rPr>
          <w:rFonts w:ascii="Times New Roman"/>
          <w:b w:val="false"/>
          <w:i w:val="false"/>
          <w:color w:val="000000"/>
          <w:sz w:val="28"/>
        </w:rPr>
        <w:t>
по земельным отношениям</w:t>
      </w:r>
      <w:r>
        <w:br/>
      </w:r>
      <w:r>
        <w:rPr>
          <w:rFonts w:ascii="Times New Roman"/>
          <w:b w:val="false"/>
          <w:i w:val="false"/>
          <w:color w:val="000000"/>
          <w:sz w:val="28"/>
        </w:rPr>
        <w:t>
_________________________________</w:t>
      </w:r>
      <w:r>
        <w:br/>
      </w:r>
      <w:r>
        <w:rPr>
          <w:rFonts w:ascii="Times New Roman"/>
          <w:b w:val="false"/>
          <w:i w:val="false"/>
          <w:color w:val="000000"/>
          <w:sz w:val="28"/>
        </w:rPr>
        <w:t>
</w:t>
      </w:r>
      <w:r>
        <w:rPr>
          <w:rFonts w:ascii="Times New Roman"/>
          <w:b w:val="false"/>
          <w:i/>
          <w:color w:val="000000"/>
          <w:sz w:val="28"/>
        </w:rPr>
        <w:t>(наименование уполномоченного органа)</w:t>
      </w:r>
      <w:r>
        <w:br/>
      </w:r>
      <w:r>
        <w:rPr>
          <w:rFonts w:ascii="Times New Roman"/>
          <w:b w:val="false"/>
          <w:i w:val="false"/>
          <w:color w:val="000000"/>
          <w:sz w:val="28"/>
        </w:rPr>
        <w:t>
_________________________________</w:t>
      </w:r>
      <w:r>
        <w:br/>
      </w:r>
      <w:r>
        <w:rPr>
          <w:rFonts w:ascii="Times New Roman"/>
          <w:b w:val="false"/>
          <w:i w:val="false"/>
          <w:color w:val="000000"/>
          <w:sz w:val="28"/>
        </w:rPr>
        <w:t>
</w:t>
      </w:r>
      <w:r>
        <w:rPr>
          <w:rFonts w:ascii="Times New Roman"/>
          <w:b w:val="false"/>
          <w:i/>
          <w:color w:val="000000"/>
          <w:sz w:val="28"/>
        </w:rPr>
        <w:t>(фамилия, имя, отчество)</w:t>
      </w:r>
      <w:r>
        <w:rPr>
          <w:rFonts w:ascii="Times New Roman"/>
          <w:b w:val="false"/>
          <w:i w:val="false"/>
          <w:color w:val="000000"/>
          <w:sz w:val="28"/>
        </w:rPr>
        <w:t>       </w:t>
      </w:r>
      <w:r>
        <w:br/>
      </w:r>
      <w:r>
        <w:rPr>
          <w:rFonts w:ascii="Times New Roman"/>
          <w:b w:val="false"/>
          <w:i w:val="false"/>
          <w:color w:val="000000"/>
          <w:sz w:val="28"/>
        </w:rPr>
        <w:t>
от ______________________________</w:t>
      </w:r>
      <w:r>
        <w:br/>
      </w:r>
      <w:r>
        <w:rPr>
          <w:rFonts w:ascii="Times New Roman"/>
          <w:b w:val="false"/>
          <w:i w:val="false"/>
          <w:color w:val="000000"/>
          <w:sz w:val="28"/>
        </w:rPr>
        <w:t>
</w:t>
      </w:r>
      <w:r>
        <w:rPr>
          <w:rFonts w:ascii="Times New Roman"/>
          <w:b w:val="false"/>
          <w:i/>
          <w:color w:val="000000"/>
          <w:sz w:val="28"/>
        </w:rPr>
        <w:t>(фамилия, имя, отчество физического лица</w:t>
      </w:r>
      <w:r>
        <w:br/>
      </w:r>
      <w:r>
        <w:rPr>
          <w:rFonts w:ascii="Times New Roman"/>
          <w:b w:val="false"/>
          <w:i w:val="false"/>
          <w:color w:val="000000"/>
          <w:sz w:val="28"/>
        </w:rPr>
        <w:t>
_________________________________</w:t>
      </w:r>
      <w:r>
        <w:br/>
      </w:r>
      <w:r>
        <w:rPr>
          <w:rFonts w:ascii="Times New Roman"/>
          <w:b w:val="false"/>
          <w:i w:val="false"/>
          <w:color w:val="000000"/>
          <w:sz w:val="28"/>
        </w:rPr>
        <w:t>
</w:t>
      </w:r>
      <w:r>
        <w:rPr>
          <w:rFonts w:ascii="Times New Roman"/>
          <w:b w:val="false"/>
          <w:i/>
          <w:color w:val="000000"/>
          <w:sz w:val="28"/>
        </w:rPr>
        <w:t>либо полное наименование</w:t>
      </w:r>
      <w:r>
        <w:rPr>
          <w:rFonts w:ascii="Times New Roman"/>
          <w:b w:val="false"/>
          <w:i w:val="false"/>
          <w:color w:val="000000"/>
          <w:sz w:val="28"/>
        </w:rPr>
        <w:t>      </w:t>
      </w:r>
      <w:r>
        <w:br/>
      </w:r>
      <w:r>
        <w:rPr>
          <w:rFonts w:ascii="Times New Roman"/>
          <w:b w:val="false"/>
          <w:i w:val="false"/>
          <w:color w:val="000000"/>
          <w:sz w:val="28"/>
        </w:rPr>
        <w:t>
_________________________________</w:t>
      </w:r>
      <w:r>
        <w:br/>
      </w:r>
      <w:r>
        <w:rPr>
          <w:rFonts w:ascii="Times New Roman"/>
          <w:b w:val="false"/>
          <w:i w:val="false"/>
          <w:color w:val="000000"/>
          <w:sz w:val="28"/>
        </w:rPr>
        <w:t>
</w:t>
      </w:r>
      <w:r>
        <w:rPr>
          <w:rFonts w:ascii="Times New Roman"/>
          <w:b w:val="false"/>
          <w:i/>
          <w:color w:val="000000"/>
          <w:sz w:val="28"/>
        </w:rPr>
        <w:t>юридического лица)</w:t>
      </w:r>
      <w:r>
        <w:rPr>
          <w:rFonts w:ascii="Times New Roman"/>
          <w:b w:val="false"/>
          <w:i w:val="false"/>
          <w:color w:val="000000"/>
          <w:sz w:val="28"/>
        </w:rPr>
        <w:t>        </w:t>
      </w:r>
      <w:r>
        <w:br/>
      </w:r>
      <w:r>
        <w:rPr>
          <w:rFonts w:ascii="Times New Roman"/>
          <w:b w:val="false"/>
          <w:i w:val="false"/>
          <w:color w:val="000000"/>
          <w:sz w:val="28"/>
        </w:rPr>
        <w:t>
_________________________________</w:t>
      </w:r>
      <w:r>
        <w:br/>
      </w:r>
      <w:r>
        <w:rPr>
          <w:rFonts w:ascii="Times New Roman"/>
          <w:b w:val="false"/>
          <w:i w:val="false"/>
          <w:color w:val="000000"/>
          <w:sz w:val="28"/>
        </w:rPr>
        <w:t>
</w:t>
      </w:r>
      <w:r>
        <w:rPr>
          <w:rFonts w:ascii="Times New Roman"/>
          <w:b w:val="false"/>
          <w:i/>
          <w:color w:val="000000"/>
          <w:sz w:val="28"/>
        </w:rPr>
        <w:t>(реквизиты документа, удостоверяющего</w:t>
      </w:r>
      <w:r>
        <w:br/>
      </w:r>
      <w:r>
        <w:rPr>
          <w:rFonts w:ascii="Times New Roman"/>
          <w:b w:val="false"/>
          <w:i w:val="false"/>
          <w:color w:val="000000"/>
          <w:sz w:val="28"/>
        </w:rPr>
        <w:t>
_________________________________</w:t>
      </w:r>
      <w:r>
        <w:br/>
      </w:r>
      <w:r>
        <w:rPr>
          <w:rFonts w:ascii="Times New Roman"/>
          <w:b w:val="false"/>
          <w:i w:val="false"/>
          <w:color w:val="000000"/>
          <w:sz w:val="28"/>
        </w:rPr>
        <w:t>
</w:t>
      </w:r>
      <w:r>
        <w:rPr>
          <w:rFonts w:ascii="Times New Roman"/>
          <w:b w:val="false"/>
          <w:i/>
          <w:color w:val="000000"/>
          <w:sz w:val="28"/>
        </w:rPr>
        <w:t>личность физического лица, или документ</w:t>
      </w:r>
      <w:r>
        <w:br/>
      </w:r>
      <w:r>
        <w:rPr>
          <w:rFonts w:ascii="Times New Roman"/>
          <w:b w:val="false"/>
          <w:i w:val="false"/>
          <w:color w:val="000000"/>
          <w:sz w:val="28"/>
        </w:rPr>
        <w:t>
_________________________________</w:t>
      </w:r>
      <w:r>
        <w:br/>
      </w:r>
      <w:r>
        <w:rPr>
          <w:rFonts w:ascii="Times New Roman"/>
          <w:b w:val="false"/>
          <w:i w:val="false"/>
          <w:color w:val="000000"/>
          <w:sz w:val="28"/>
        </w:rPr>
        <w:t>
</w:t>
      </w:r>
      <w:r>
        <w:rPr>
          <w:rFonts w:ascii="Times New Roman"/>
          <w:b w:val="false"/>
          <w:i/>
          <w:color w:val="000000"/>
          <w:sz w:val="28"/>
        </w:rPr>
        <w:t>юридического лица, контактный телефон, адрес)</w:t>
      </w:r>
    </w:p>
    <w:p>
      <w:pPr>
        <w:spacing w:after="0"/>
        <w:ind w:left="0"/>
        <w:jc w:val="left"/>
      </w:pPr>
      <w:r>
        <w:rPr>
          <w:rFonts w:ascii="Times New Roman"/>
          <w:b/>
          <w:i w:val="false"/>
          <w:color w:val="000000"/>
        </w:rPr>
        <w:t xml:space="preserve"> Заявление</w:t>
      </w:r>
      <w:r>
        <w:br/>
      </w:r>
      <w:r>
        <w:rPr>
          <w:rFonts w:ascii="Times New Roman"/>
          <w:b/>
          <w:i w:val="false"/>
          <w:color w:val="000000"/>
        </w:rPr>
        <w:t>
о выдаче акта на право временного возмездного</w:t>
      </w:r>
      <w:r>
        <w:br/>
      </w:r>
      <w:r>
        <w:rPr>
          <w:rFonts w:ascii="Times New Roman"/>
          <w:b/>
          <w:i w:val="false"/>
          <w:color w:val="000000"/>
        </w:rPr>
        <w:t>
(долгосрочного, краткосрочного) землепользования (аренды)</w:t>
      </w:r>
    </w:p>
    <w:p>
      <w:pPr>
        <w:spacing w:after="0"/>
        <w:ind w:left="0"/>
        <w:jc w:val="both"/>
      </w:pPr>
      <w:r>
        <w:rPr>
          <w:rFonts w:ascii="Times New Roman"/>
          <w:b w:val="false"/>
          <w:i w:val="false"/>
          <w:color w:val="000000"/>
          <w:sz w:val="28"/>
        </w:rPr>
        <w:t>Прошу выдать акт (дубликат акта) на право временного</w:t>
      </w:r>
      <w:r>
        <w:br/>
      </w:r>
      <w:r>
        <w:rPr>
          <w:rFonts w:ascii="Times New Roman"/>
          <w:b w:val="false"/>
          <w:i w:val="false"/>
          <w:color w:val="000000"/>
          <w:sz w:val="28"/>
        </w:rPr>
        <w:t>
возмездного (долгосрочного, краткосрочного) землепользования</w:t>
      </w:r>
      <w:r>
        <w:br/>
      </w:r>
      <w:r>
        <w:rPr>
          <w:rFonts w:ascii="Times New Roman"/>
          <w:b w:val="false"/>
          <w:i w:val="false"/>
          <w:color w:val="000000"/>
          <w:sz w:val="28"/>
        </w:rPr>
        <w:t>
(аренды), на земельный участок, расположенный по</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w:t>
      </w:r>
      <w:r>
        <w:rPr>
          <w:rFonts w:ascii="Times New Roman"/>
          <w:b w:val="false"/>
          <w:i/>
          <w:color w:val="000000"/>
          <w:sz w:val="28"/>
        </w:rPr>
        <w:t>                (адрес (место нахождения) земельного участка)</w:t>
      </w:r>
      <w:r>
        <w:br/>
      </w:r>
      <w:r>
        <w:rPr>
          <w:rFonts w:ascii="Times New Roman"/>
          <w:b w:val="false"/>
          <w:i w:val="false"/>
          <w:color w:val="000000"/>
          <w:sz w:val="28"/>
        </w:rPr>
        <w:t>
предоставленный __________________________________________</w:t>
      </w:r>
      <w:r>
        <w:br/>
      </w:r>
      <w:r>
        <w:rPr>
          <w:rFonts w:ascii="Times New Roman"/>
          <w:b w:val="false"/>
          <w:i w:val="false"/>
          <w:color w:val="000000"/>
          <w:sz w:val="28"/>
        </w:rPr>
        <w:t>
</w:t>
      </w:r>
      <w:r>
        <w:rPr>
          <w:rFonts w:ascii="Times New Roman"/>
          <w:b w:val="false"/>
          <w:i/>
          <w:color w:val="000000"/>
          <w:sz w:val="28"/>
        </w:rPr>
        <w:t>                        (целевое назначение земельного участка)</w:t>
      </w:r>
      <w:r>
        <w:br/>
      </w:r>
      <w:r>
        <w:rPr>
          <w:rFonts w:ascii="Times New Roman"/>
          <w:b w:val="false"/>
          <w:i w:val="false"/>
          <w:color w:val="000000"/>
          <w:sz w:val="28"/>
        </w:rPr>
        <w:t>
Дата _____________ Заявитель _____________________________</w:t>
      </w:r>
      <w:r>
        <w:br/>
      </w:r>
      <w:r>
        <w:rPr>
          <w:rFonts w:ascii="Times New Roman"/>
          <w:b w:val="false"/>
          <w:i w:val="false"/>
          <w:color w:val="000000"/>
          <w:sz w:val="28"/>
        </w:rPr>
        <w:t>
</w:t>
      </w:r>
      <w:r>
        <w:rPr>
          <w:rFonts w:ascii="Times New Roman"/>
          <w:b w:val="false"/>
          <w:i/>
          <w:color w:val="000000"/>
          <w:sz w:val="28"/>
        </w:rPr>
        <w:t>                                  (фамилия, имя, отчество физического</w:t>
      </w:r>
      <w:r>
        <w:br/>
      </w:r>
      <w:r>
        <w:rPr>
          <w:rFonts w:ascii="Times New Roman"/>
          <w:b w:val="false"/>
          <w:i w:val="false"/>
          <w:color w:val="000000"/>
          <w:sz w:val="28"/>
        </w:rPr>
        <w:t>
                             _____________________________</w:t>
      </w:r>
      <w:r>
        <w:br/>
      </w:r>
      <w:r>
        <w:rPr>
          <w:rFonts w:ascii="Times New Roman"/>
          <w:b w:val="false"/>
          <w:i w:val="false"/>
          <w:color w:val="000000"/>
          <w:sz w:val="28"/>
        </w:rPr>
        <w:t>
</w:t>
      </w:r>
      <w:r>
        <w:rPr>
          <w:rFonts w:ascii="Times New Roman"/>
          <w:b w:val="false"/>
          <w:i/>
          <w:color w:val="000000"/>
          <w:sz w:val="28"/>
        </w:rPr>
        <w:t>                                          лица или представителя</w:t>
      </w:r>
      <w:r>
        <w:br/>
      </w:r>
      <w:r>
        <w:rPr>
          <w:rFonts w:ascii="Times New Roman"/>
          <w:b w:val="false"/>
          <w:i w:val="false"/>
          <w:color w:val="000000"/>
          <w:sz w:val="28"/>
        </w:rPr>
        <w:t>
                             _____________________________</w:t>
      </w:r>
      <w:r>
        <w:br/>
      </w:r>
      <w:r>
        <w:rPr>
          <w:rFonts w:ascii="Times New Roman"/>
          <w:b w:val="false"/>
          <w:i w:val="false"/>
          <w:color w:val="000000"/>
          <w:sz w:val="28"/>
        </w:rPr>
        <w:t>
</w:t>
      </w:r>
      <w:r>
        <w:rPr>
          <w:rFonts w:ascii="Times New Roman"/>
          <w:b w:val="false"/>
          <w:i/>
          <w:color w:val="000000"/>
          <w:sz w:val="28"/>
        </w:rPr>
        <w:t>                                       юридического лица, подпись)</w:t>
      </w:r>
    </w:p>
    <w:bookmarkStart w:name="z109" w:id="54"/>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временного возмездного</w:t>
      </w:r>
      <w:r>
        <w:br/>
      </w:r>
      <w:r>
        <w:rPr>
          <w:rFonts w:ascii="Times New Roman"/>
          <w:b w:val="false"/>
          <w:i w:val="false"/>
          <w:color w:val="000000"/>
          <w:sz w:val="28"/>
        </w:rPr>
        <w:t>
долгосрочного, краткосрочного)</w:t>
      </w:r>
      <w:r>
        <w:br/>
      </w:r>
      <w:r>
        <w:rPr>
          <w:rFonts w:ascii="Times New Roman"/>
          <w:b w:val="false"/>
          <w:i w:val="false"/>
          <w:color w:val="000000"/>
          <w:sz w:val="28"/>
        </w:rPr>
        <w:t>
землепользования (аренды)»</w:t>
      </w:r>
    </w:p>
    <w:bookmarkEnd w:id="54"/>
    <w:p>
      <w:pPr>
        <w:spacing w:after="0"/>
        <w:ind w:left="0"/>
        <w:jc w:val="left"/>
      </w:pPr>
      <w:r>
        <w:rPr>
          <w:rFonts w:ascii="Times New Roman"/>
          <w:b/>
          <w:i w:val="false"/>
          <w:color w:val="000000"/>
        </w:rPr>
        <w:t xml:space="preserve"> Таблица 1. Описание действий СФЕ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
        <w:gridCol w:w="2835"/>
        <w:gridCol w:w="2049"/>
        <w:gridCol w:w="2473"/>
        <w:gridCol w:w="2553"/>
        <w:gridCol w:w="2555"/>
      </w:tblGrid>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w:t>
            </w:r>
            <w:r>
              <w:rPr>
                <w:rFonts w:ascii="Times New Roman"/>
                <w:b w:val="false"/>
                <w:i w:val="false"/>
                <w:color w:val="000000"/>
                <w:sz w:val="20"/>
              </w:rPr>
              <w:t>(хода, потока</w:t>
            </w:r>
            <w:r>
              <w:br/>
            </w:r>
            <w:r>
              <w:rPr>
                <w:rFonts w:ascii="Times New Roman"/>
                <w:b w:val="false"/>
                <w:i w:val="false"/>
                <w:color w:val="000000"/>
                <w:sz w:val="20"/>
              </w:rPr>
              <w:t>
</w:t>
            </w:r>
            <w:r>
              <w:rPr>
                <w:rFonts w:ascii="Times New Roman"/>
                <w:b w:val="false"/>
                <w:i w:val="false"/>
                <w:color w:val="000000"/>
                <w:sz w:val="20"/>
              </w:rPr>
              <w:t>работ)</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05"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8</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9</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w:t>
            </w:r>
            <w:r>
              <w:rPr>
                <w:rFonts w:ascii="Times New Roman"/>
                <w:b w:val="false"/>
                <w:i w:val="false"/>
                <w:color w:val="000000"/>
                <w:sz w:val="20"/>
              </w:rPr>
              <w:t>(процесса, процедуры, операции) и их описание</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Проверяет и принимает документы от потребителя с присвоением штрих-кода, регистрирует заявление и выдает расписку потребителю о приеме документов</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Составляет реестр и направляет документы в уполномоченный орган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Проверяет и принимает документы от потребителя или от Центра, фиксирует в информационной системе Центра, регистрирует заявление и выдает расписку о приеме документов</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Ознакамливается с документами и направляет их начальнику структурного подразделения уполномоченного органа</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w:t>
            </w:r>
            <w:r>
              <w:br/>
            </w:r>
            <w:r>
              <w:rPr>
                <w:rFonts w:ascii="Times New Roman"/>
                <w:b w:val="false"/>
                <w:i w:val="false"/>
                <w:color w:val="000000"/>
                <w:sz w:val="20"/>
              </w:rPr>
              <w:t>
</w:t>
            </w:r>
            <w:r>
              <w:rPr>
                <w:rFonts w:ascii="Times New Roman"/>
                <w:b w:val="false"/>
                <w:i w:val="false"/>
                <w:color w:val="000000"/>
                <w:sz w:val="20"/>
              </w:rPr>
              <w:t>документ, организационно-распорядительное решение)</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принятых документов инспектору накопительного отдела Центра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документов в уполномоченный орган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руководству уполномоченного органа</w:t>
            </w:r>
            <w:r>
              <w:br/>
            </w:r>
            <w:r>
              <w:rPr>
                <w:rFonts w:ascii="Times New Roman"/>
                <w:b w:val="false"/>
                <w:i w:val="false"/>
                <w:color w:val="000000"/>
                <w:sz w:val="20"/>
              </w:rPr>
              <w:t>
</w:t>
            </w:r>
            <w:r>
              <w:rPr>
                <w:rFonts w:ascii="Times New Roman"/>
                <w:b w:val="false"/>
                <w:i w:val="false"/>
                <w:color w:val="000000"/>
                <w:sz w:val="20"/>
              </w:rPr>
              <w:t>для наложения резолюции</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документов</w:t>
            </w:r>
            <w:r>
              <w:br/>
            </w:r>
            <w:r>
              <w:rPr>
                <w:rFonts w:ascii="Times New Roman"/>
                <w:b w:val="false"/>
                <w:i w:val="false"/>
                <w:color w:val="000000"/>
                <w:sz w:val="20"/>
              </w:rPr>
              <w:t>
</w:t>
            </w:r>
            <w:r>
              <w:rPr>
                <w:rFonts w:ascii="Times New Roman"/>
                <w:b w:val="false"/>
                <w:i w:val="false"/>
                <w:color w:val="000000"/>
                <w:sz w:val="20"/>
              </w:rPr>
              <w:t>начальнику структурного подразделения уполномоченного органа (в уполномоченных органах городов и районов ответственному исполнителю)</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 рабочего дня</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45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2101"/>
        <w:gridCol w:w="1860"/>
        <w:gridCol w:w="2583"/>
        <w:gridCol w:w="1699"/>
        <w:gridCol w:w="2021"/>
        <w:gridCol w:w="1901"/>
      </w:tblGrid>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5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5</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 ответственного исполнителя структурного подразделения уполномоченного органа</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Подготавливает запрос в специализированное предприятие для изготовления акта на право временного возмездного (долгосрочного, краткосрочного) землепользования (аренды) или мотивированный отказ либо письменное уведомление о приостановлении оказания государственной услуги</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Подписывает документ</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Регистрирует документ</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Регистрирует запрос поступивший от уполномоченного органа</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(данные,документ, организационно-распорядительное решение)</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документов ответственному исполнителю структурного подразделения уполномоченного органа (для уполномоченного органа области)</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запроса в специализированное предприятие или мотивированного отказа либо письменного уведомления о приостановлении оказания государственной услуги руководству уполномоченного органа</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подписанного документа в канцелярию уполномоченного органа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запроса в специализированное предприятие или мотивированного отказа либо письменного уведомления о приостановлении оказания государственной услуги в Центр или потребителю</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Передача документов руководству специализированного предприятия для наложения </w:t>
            </w:r>
            <w:r>
              <w:rPr>
                <w:rFonts w:ascii="Times New Roman"/>
                <w:b w:val="false"/>
                <w:i w:val="false"/>
                <w:color w:val="000000"/>
                <w:sz w:val="20"/>
              </w:rPr>
              <w:t>резолюции</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день</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
        <w:gridCol w:w="2350"/>
        <w:gridCol w:w="2793"/>
        <w:gridCol w:w="2794"/>
        <w:gridCol w:w="1988"/>
        <w:gridCol w:w="2553"/>
      </w:tblGrid>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51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6</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7</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6</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СФЕ 4 </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w:t>
            </w:r>
            <w:r>
              <w:rPr>
                <w:rFonts w:ascii="Times New Roman"/>
                <w:b w:val="false"/>
                <w:i w:val="false"/>
                <w:color w:val="000000"/>
                <w:sz w:val="20"/>
              </w:rPr>
              <w:t>(процесса, процедуры, операции) и их описание</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Ознакамливается с документами и направляет их в производственный отдел специализированного предприятия</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Изготавливает акт на право временного возмездного (долгосрочного, краткосрочного) землепользования (аренды)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Подписывает документ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 экспертизу акта на право временного возмездного (долгосрочного, краткосрочного) землепользования (аренды) на соответствие законодательству</w:t>
            </w:r>
          </w:p>
        </w:tc>
      </w:tr>
      <w:tr>
        <w:trPr>
          <w:trHeight w:val="45"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документов в производственный отдел специализированного предприятия</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изготовленного документа руководству специализированного предприятия</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подписанного документа в уполномоченный орган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на право временного возмездного (долгосрочного, краткосрочного) землепользования (аренды) руководству уполномоченного органа на подписание</w:t>
            </w:r>
          </w:p>
        </w:tc>
      </w:tr>
      <w:tr>
        <w:trPr>
          <w:trHeight w:val="15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дня</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день</w:t>
            </w:r>
          </w:p>
        </w:tc>
      </w:tr>
      <w:tr>
        <w:trPr>
          <w:trHeight w:val="15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783"/>
        <w:gridCol w:w="2517"/>
        <w:gridCol w:w="2517"/>
        <w:gridCol w:w="2518"/>
        <w:gridCol w:w="2121"/>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w:t>
            </w:r>
            <w:r>
              <w:rPr>
                <w:rFonts w:ascii="Times New Roman"/>
                <w:b w:val="false"/>
                <w:i w:val="false"/>
                <w:color w:val="000000"/>
                <w:sz w:val="20"/>
              </w:rPr>
              <w:t>(хода, потока</w:t>
            </w:r>
            <w:r>
              <w:br/>
            </w:r>
            <w:r>
              <w:rPr>
                <w:rFonts w:ascii="Times New Roman"/>
                <w:b w:val="false"/>
                <w:i w:val="false"/>
                <w:color w:val="000000"/>
                <w:sz w:val="20"/>
              </w:rPr>
              <w:t>
</w:t>
            </w:r>
            <w:r>
              <w:rPr>
                <w:rFonts w:ascii="Times New Roman"/>
                <w:b w:val="false"/>
                <w:i w:val="false"/>
                <w:color w:val="000000"/>
                <w:sz w:val="20"/>
              </w:rPr>
              <w:t>работ)</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51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4</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8</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w:t>
            </w:r>
            <w:r>
              <w:rPr>
                <w:rFonts w:ascii="Times New Roman"/>
                <w:b w:val="false"/>
                <w:i w:val="false"/>
                <w:color w:val="000000"/>
                <w:sz w:val="20"/>
              </w:rPr>
              <w:t>(процесса, процедуры, операции) и их описание</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Подписывает документ</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Заверяет акт на право временного возмездного (долгосрочного, краткосрочного) землепользования (аренды) гербовой печатью и регистрирует в книге выдачи актов</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Выдает документ потребителю, или передает в Центр, при этом фиксирует в информационной системе Центра</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Фиксирует поступившие документы в информационной системе Центра</w:t>
            </w:r>
          </w:p>
        </w:tc>
      </w:tr>
      <w:tr>
        <w:trPr>
          <w:trHeight w:val="45"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подписанного документа ответственному исполнителю структурного подразделения уполномоченного органа (в уполномоченных органах городов и районов ответственному исполнителю)</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документа в канцелярию уполномоченного органа</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документа потребителю или передача в Центр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акта на право временного возмездного (долгосрочного, краткосрочного) землепользования (аренды) или мотивированного отказа либо письменного уведомления о приостановлении оказания государственной услуги потребителю</w:t>
            </w:r>
          </w:p>
        </w:tc>
      </w:tr>
      <w:tr>
        <w:trPr>
          <w:trHeight w:val="15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15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0" w:id="55"/>
    <w:p>
      <w:pPr>
        <w:spacing w:after="0"/>
        <w:ind w:left="0"/>
        <w:jc w:val="left"/>
      </w:pPr>
      <w:r>
        <w:rPr>
          <w:rFonts w:ascii="Times New Roman"/>
          <w:b/>
          <w:i w:val="false"/>
          <w:color w:val="000000"/>
        </w:rPr>
        <w:t xml:space="preserve"> 
Таблица 2. Варианты использования.</w:t>
      </w:r>
      <w:r>
        <w:br/>
      </w:r>
      <w:r>
        <w:rPr>
          <w:rFonts w:ascii="Times New Roman"/>
          <w:b/>
          <w:i w:val="false"/>
          <w:color w:val="000000"/>
        </w:rPr>
        <w:t>
Основной процесс</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2"/>
        <w:gridCol w:w="2720"/>
        <w:gridCol w:w="3347"/>
        <w:gridCol w:w="34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Основной процесс (ход, поток работ)</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8</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9</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1.</w:t>
            </w:r>
            <w:r>
              <w:br/>
            </w:r>
            <w:r>
              <w:rPr>
                <w:rFonts w:ascii="Times New Roman"/>
                <w:b w:val="false"/>
                <w:i w:val="false"/>
                <w:color w:val="000000"/>
                <w:sz w:val="20"/>
              </w:rPr>
              <w:t>
Проверка и прием документов от потребителя с присвоением штрих-кода, регистрация заявления и выдача расписки потребителю о приеме документов, передача принятых документов инспектору накопительного отдела Центра (30 минут)</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2.</w:t>
            </w:r>
            <w:r>
              <w:br/>
            </w:r>
            <w:r>
              <w:rPr>
                <w:rFonts w:ascii="Times New Roman"/>
                <w:b w:val="false"/>
                <w:i w:val="false"/>
                <w:color w:val="000000"/>
                <w:sz w:val="20"/>
              </w:rPr>
              <w:t>
Составление реестра и передача документов в уполномоченный орган (в течение 1 рабочего дня)</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3.</w:t>
            </w:r>
            <w:r>
              <w:br/>
            </w:r>
            <w:r>
              <w:rPr>
                <w:rFonts w:ascii="Times New Roman"/>
                <w:b w:val="false"/>
                <w:i w:val="false"/>
                <w:color w:val="000000"/>
                <w:sz w:val="20"/>
              </w:rPr>
              <w:t>
Проверка и прием документов от потребителя или от Центра, фиксирование в информационной системе Центра, выдача расписки, регистрация заявления и передача документов руководству уполномоченного органа (30 минут)</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4.</w:t>
            </w:r>
            <w:r>
              <w:br/>
            </w:r>
            <w:r>
              <w:rPr>
                <w:rFonts w:ascii="Times New Roman"/>
                <w:b w:val="false"/>
                <w:i w:val="false"/>
                <w:color w:val="000000"/>
                <w:sz w:val="20"/>
              </w:rPr>
              <w:t>
Ознакомление и передача документов начальнику структурного подразделения уполномоченного органа</w:t>
            </w:r>
          </w:p>
          <w:p>
            <w:pPr>
              <w:spacing w:after="20"/>
              <w:ind w:left="20"/>
              <w:jc w:val="both"/>
            </w:pPr>
            <w:r>
              <w:rPr>
                <w:rFonts w:ascii="Times New Roman"/>
                <w:b w:val="false"/>
                <w:i w:val="false"/>
                <w:color w:val="000000"/>
                <w:sz w:val="20"/>
              </w:rPr>
              <w:t>(в уполномоченных органах городов и районов ответственному исполнителю) (30 минут)</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8"/>
        <w:gridCol w:w="3114"/>
        <w:gridCol w:w="2447"/>
        <w:gridCol w:w="2447"/>
        <w:gridCol w:w="24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Основной процесс (ход, поток работ)</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4</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5</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5.</w:t>
            </w:r>
            <w:r>
              <w:br/>
            </w:r>
            <w:r>
              <w:rPr>
                <w:rFonts w:ascii="Times New Roman"/>
                <w:b w:val="false"/>
                <w:i w:val="false"/>
                <w:color w:val="000000"/>
                <w:sz w:val="20"/>
              </w:rPr>
              <w:t>
Определение ответственного исполнителя структурного подразделения уполномоченного органа (для уполномоченного органа области) (15 минут)</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6.</w:t>
            </w:r>
            <w:r>
              <w:br/>
            </w:r>
            <w:r>
              <w:rPr>
                <w:rFonts w:ascii="Times New Roman"/>
                <w:b w:val="false"/>
                <w:i w:val="false"/>
                <w:color w:val="000000"/>
                <w:sz w:val="20"/>
              </w:rPr>
              <w:t>
Подготовление запроса в специализированное предприятие для изготовления акта на право временного возмездного (долгосрочного, краткосрочного) землепользования (аренды), передача руководству уполномоченного органа (1 день)</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7.</w:t>
            </w:r>
            <w:r>
              <w:br/>
            </w:r>
            <w:r>
              <w:rPr>
                <w:rFonts w:ascii="Times New Roman"/>
                <w:b w:val="false"/>
                <w:i w:val="false"/>
                <w:color w:val="000000"/>
                <w:sz w:val="20"/>
              </w:rPr>
              <w:t>
Подписание документа и передача в канцелярию уполномоченного органа</w:t>
            </w:r>
            <w:r>
              <w:br/>
            </w:r>
            <w:r>
              <w:rPr>
                <w:rFonts w:ascii="Times New Roman"/>
                <w:b w:val="false"/>
                <w:i w:val="false"/>
                <w:color w:val="000000"/>
                <w:sz w:val="20"/>
              </w:rPr>
              <w:t>
(30 минут)</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8.</w:t>
            </w:r>
            <w:r>
              <w:br/>
            </w:r>
            <w:r>
              <w:rPr>
                <w:rFonts w:ascii="Times New Roman"/>
                <w:b w:val="false"/>
                <w:i w:val="false"/>
                <w:color w:val="000000"/>
                <w:sz w:val="20"/>
              </w:rPr>
              <w:t>
Регистрация документа и передача в специализированное предприятие (30 минут)</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9.</w:t>
            </w:r>
            <w:r>
              <w:br/>
            </w:r>
            <w:r>
              <w:rPr>
                <w:rFonts w:ascii="Times New Roman"/>
                <w:b w:val="false"/>
                <w:i w:val="false"/>
                <w:color w:val="000000"/>
                <w:sz w:val="20"/>
              </w:rPr>
              <w:t>
Регистрация запроса от уполномоченного органа и передача руководству специализированного предприятия для наложения резолюции (30 минут)</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5"/>
        <w:gridCol w:w="3115"/>
        <w:gridCol w:w="3115"/>
        <w:gridCol w:w="33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Основной процесс (ход, поток работ)</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6</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7</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6</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4</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10.</w:t>
            </w:r>
            <w:r>
              <w:br/>
            </w:r>
            <w:r>
              <w:rPr>
                <w:rFonts w:ascii="Times New Roman"/>
                <w:b w:val="false"/>
                <w:i w:val="false"/>
                <w:color w:val="000000"/>
                <w:sz w:val="20"/>
              </w:rPr>
              <w:t>
Ознакомление с документами и передача их в производственный отдел специализированного предприятия (30 минут)</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11.</w:t>
            </w:r>
            <w:r>
              <w:br/>
            </w:r>
            <w:r>
              <w:rPr>
                <w:rFonts w:ascii="Times New Roman"/>
                <w:b w:val="false"/>
                <w:i w:val="false"/>
                <w:color w:val="000000"/>
                <w:sz w:val="20"/>
              </w:rPr>
              <w:t>
Изготовление акта на право временного возмездного (долгосрочного, краткосрочного) землепользования (аренды), передача руководству специализированного предприятия (3 дня)</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12.</w:t>
            </w:r>
            <w:r>
              <w:br/>
            </w:r>
            <w:r>
              <w:rPr>
                <w:rFonts w:ascii="Times New Roman"/>
                <w:b w:val="false"/>
                <w:i w:val="false"/>
                <w:color w:val="000000"/>
                <w:sz w:val="20"/>
              </w:rPr>
              <w:t>
Подписание документа и передача в уполномоченный орган (30 минут)</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13.</w:t>
            </w:r>
            <w:r>
              <w:br/>
            </w:r>
            <w:r>
              <w:rPr>
                <w:rFonts w:ascii="Times New Roman"/>
                <w:b w:val="false"/>
                <w:i w:val="false"/>
                <w:color w:val="000000"/>
                <w:sz w:val="20"/>
              </w:rPr>
              <w:t>
Проведение экспертизы акта на право временного возмездного (долгосрочного, краткосрочного) землепользования (аренды) на соответствие законодательству, передача руководству уполномоченного органа (1 день)</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7"/>
        <w:gridCol w:w="3247"/>
        <w:gridCol w:w="2977"/>
        <w:gridCol w:w="35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Основной процесс (ход, поток работ)</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4</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8</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14.</w:t>
            </w:r>
            <w:r>
              <w:br/>
            </w:r>
            <w:r>
              <w:rPr>
                <w:rFonts w:ascii="Times New Roman"/>
                <w:b w:val="false"/>
                <w:i w:val="false"/>
                <w:color w:val="000000"/>
                <w:sz w:val="20"/>
              </w:rPr>
              <w:t>
Подписание документа и передача ответственному исполнителю структурного подразделения уполномоченного органа (в уполномоченных органах городов и районов ответственному исполнителю) (30 минут)</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15.</w:t>
            </w:r>
            <w:r>
              <w:br/>
            </w:r>
            <w:r>
              <w:rPr>
                <w:rFonts w:ascii="Times New Roman"/>
                <w:b w:val="false"/>
                <w:i w:val="false"/>
                <w:color w:val="000000"/>
                <w:sz w:val="20"/>
              </w:rPr>
              <w:t>
Заверение акта на право временного возмездного (долгосрочного, краткосрочного) землепользования (аренды) гербовой печатью и регистрация в книге выдачи актов, передача в канцелярию уполномоченного органа</w:t>
            </w:r>
            <w:r>
              <w:br/>
            </w:r>
            <w:r>
              <w:rPr>
                <w:rFonts w:ascii="Times New Roman"/>
                <w:b w:val="false"/>
                <w:i w:val="false"/>
                <w:color w:val="000000"/>
                <w:sz w:val="20"/>
              </w:rPr>
              <w:t>
(30 минут)</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16.</w:t>
            </w:r>
            <w:r>
              <w:br/>
            </w:r>
            <w:r>
              <w:rPr>
                <w:rFonts w:ascii="Times New Roman"/>
                <w:b w:val="false"/>
                <w:i w:val="false"/>
                <w:color w:val="000000"/>
                <w:sz w:val="20"/>
              </w:rPr>
              <w:t>
Выдача документа потребителю или передача в Центр, при этом фиксирует в информационной системе Центра</w:t>
            </w:r>
            <w:r>
              <w:br/>
            </w:r>
            <w:r>
              <w:rPr>
                <w:rFonts w:ascii="Times New Roman"/>
                <w:b w:val="false"/>
                <w:i w:val="false"/>
                <w:color w:val="000000"/>
                <w:sz w:val="20"/>
              </w:rPr>
              <w:t>
(30 минут)</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17.</w:t>
            </w:r>
            <w:r>
              <w:br/>
            </w:r>
            <w:r>
              <w:rPr>
                <w:rFonts w:ascii="Times New Roman"/>
                <w:b w:val="false"/>
                <w:i w:val="false"/>
                <w:color w:val="000000"/>
                <w:sz w:val="20"/>
              </w:rPr>
              <w:t>
Фиксирование поступивших документов в информационной системе Центра, выдача акта на право временного возмездного (долгосрочного, краткосрочного) землепользования (аренды) потребителю (30 минут)</w:t>
            </w:r>
          </w:p>
        </w:tc>
      </w:tr>
    </w:tbl>
    <w:bookmarkStart w:name="z111" w:id="56"/>
    <w:p>
      <w:pPr>
        <w:spacing w:after="0"/>
        <w:ind w:left="0"/>
        <w:jc w:val="left"/>
      </w:pPr>
      <w:r>
        <w:rPr>
          <w:rFonts w:ascii="Times New Roman"/>
          <w:b/>
          <w:i w:val="false"/>
          <w:color w:val="000000"/>
        </w:rPr>
        <w:t xml:space="preserve"> 
Таблица 3. Варианты использования.</w:t>
      </w:r>
      <w:r>
        <w:br/>
      </w:r>
      <w:r>
        <w:rPr>
          <w:rFonts w:ascii="Times New Roman"/>
          <w:b/>
          <w:i w:val="false"/>
          <w:color w:val="000000"/>
        </w:rPr>
        <w:t>
Альтернативный процесс</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4"/>
        <w:gridCol w:w="3187"/>
        <w:gridCol w:w="3279"/>
        <w:gridCol w:w="32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Альтернативный процесс (ход, поток работ) или расширения</w:t>
            </w:r>
          </w:p>
        </w:tc>
      </w:tr>
      <w:tr>
        <w:trPr>
          <w:trHeight w:val="30" w:hRule="atLeast"/>
        </w:trPr>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8</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9</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p>
        </w:tc>
      </w:tr>
      <w:tr>
        <w:trPr>
          <w:trHeight w:val="30" w:hRule="atLeast"/>
        </w:trPr>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1.</w:t>
            </w:r>
            <w:r>
              <w:br/>
            </w:r>
            <w:r>
              <w:rPr>
                <w:rFonts w:ascii="Times New Roman"/>
                <w:b w:val="false"/>
                <w:i w:val="false"/>
                <w:color w:val="000000"/>
                <w:sz w:val="20"/>
              </w:rPr>
              <w:t>
Проверка и прием документов от потребителя с присвоением штрих-кода, регистрация заявления и выдача расписки потребителю о приеме документов, передача принятых документов инспектору накопительного отдела Центра</w:t>
            </w:r>
            <w:r>
              <w:br/>
            </w:r>
            <w:r>
              <w:rPr>
                <w:rFonts w:ascii="Times New Roman"/>
                <w:b w:val="false"/>
                <w:i w:val="false"/>
                <w:color w:val="000000"/>
                <w:sz w:val="20"/>
              </w:rPr>
              <w:t>
(30 минут)</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2.</w:t>
            </w:r>
            <w:r>
              <w:br/>
            </w:r>
            <w:r>
              <w:rPr>
                <w:rFonts w:ascii="Times New Roman"/>
                <w:b w:val="false"/>
                <w:i w:val="false"/>
                <w:color w:val="000000"/>
                <w:sz w:val="20"/>
              </w:rPr>
              <w:t>
Составление реестра и передача документов в уполномоченный орган</w:t>
            </w:r>
            <w:r>
              <w:br/>
            </w:r>
            <w:r>
              <w:rPr>
                <w:rFonts w:ascii="Times New Roman"/>
                <w:b w:val="false"/>
                <w:i w:val="false"/>
                <w:color w:val="000000"/>
                <w:sz w:val="20"/>
              </w:rPr>
              <w:t>
(в течение 1 рабочего дня)</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3.</w:t>
            </w:r>
            <w:r>
              <w:br/>
            </w:r>
            <w:r>
              <w:rPr>
                <w:rFonts w:ascii="Times New Roman"/>
                <w:b w:val="false"/>
                <w:i w:val="false"/>
                <w:color w:val="000000"/>
                <w:sz w:val="20"/>
              </w:rPr>
              <w:t>
Проверка и прием документов от потребителя или от Центра, фиксирование в информационной системе Центра, выдача расписки потребителю о приеме документов, регистрация заявления и передача документов руководству уполномоченного органа</w:t>
            </w:r>
            <w:r>
              <w:br/>
            </w:r>
            <w:r>
              <w:rPr>
                <w:rFonts w:ascii="Times New Roman"/>
                <w:b w:val="false"/>
                <w:i w:val="false"/>
                <w:color w:val="000000"/>
                <w:sz w:val="20"/>
              </w:rPr>
              <w:t>
(30 минут)</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4.</w:t>
            </w:r>
            <w:r>
              <w:br/>
            </w:r>
            <w:r>
              <w:rPr>
                <w:rFonts w:ascii="Times New Roman"/>
                <w:b w:val="false"/>
                <w:i w:val="false"/>
                <w:color w:val="000000"/>
                <w:sz w:val="20"/>
              </w:rPr>
              <w:t>
Ознакомление и передача документов начальнику структурного подразделения уполномоченного органа (в уполномоченных органах городов и районов ответственному исполнителю)</w:t>
            </w:r>
            <w:r>
              <w:br/>
            </w:r>
            <w:r>
              <w:rPr>
                <w:rFonts w:ascii="Times New Roman"/>
                <w:b w:val="false"/>
                <w:i w:val="false"/>
                <w:color w:val="000000"/>
                <w:sz w:val="20"/>
              </w:rPr>
              <w:t>
(30 минут)</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6"/>
        <w:gridCol w:w="2637"/>
        <w:gridCol w:w="2367"/>
        <w:gridCol w:w="2490"/>
        <w:gridCol w:w="25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Альтернативный процесс (ход, поток работ) или расширения</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4</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8</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5.</w:t>
            </w:r>
            <w:r>
              <w:br/>
            </w:r>
            <w:r>
              <w:rPr>
                <w:rFonts w:ascii="Times New Roman"/>
                <w:b w:val="false"/>
                <w:i w:val="false"/>
                <w:color w:val="000000"/>
                <w:sz w:val="20"/>
              </w:rPr>
              <w:t>
Определение ответственного исполнителя структурного подразделения уполномоченного органа (для уполномоченного органа области) (15 минут)</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6.</w:t>
            </w:r>
            <w:r>
              <w:br/>
            </w:r>
            <w:r>
              <w:rPr>
                <w:rFonts w:ascii="Times New Roman"/>
                <w:b w:val="false"/>
                <w:i w:val="false"/>
                <w:color w:val="000000"/>
                <w:sz w:val="20"/>
              </w:rPr>
              <w:t>
Подготовление мотивированного отказа либо письменного уведомления о приостановлении оказания государственной услуги и передача руководству уполномоченного органа</w:t>
            </w:r>
          </w:p>
          <w:p>
            <w:pPr>
              <w:spacing w:after="20"/>
              <w:ind w:left="20"/>
              <w:jc w:val="both"/>
            </w:pPr>
            <w:r>
              <w:rPr>
                <w:rFonts w:ascii="Times New Roman"/>
                <w:b w:val="false"/>
                <w:i w:val="false"/>
                <w:color w:val="000000"/>
                <w:sz w:val="20"/>
              </w:rPr>
              <w:t>(1 день)</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7.</w:t>
            </w:r>
            <w:r>
              <w:br/>
            </w:r>
            <w:r>
              <w:rPr>
                <w:rFonts w:ascii="Times New Roman"/>
                <w:b w:val="false"/>
                <w:i w:val="false"/>
                <w:color w:val="000000"/>
                <w:sz w:val="20"/>
              </w:rPr>
              <w:t>
Подписание документа и передача в канцелярию уполномоченного органа (30 минут)</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8.</w:t>
            </w:r>
            <w:r>
              <w:br/>
            </w:r>
            <w:r>
              <w:rPr>
                <w:rFonts w:ascii="Times New Roman"/>
                <w:b w:val="false"/>
                <w:i w:val="false"/>
                <w:color w:val="000000"/>
                <w:sz w:val="20"/>
              </w:rPr>
              <w:t>
Регистрация документа, выдача потребителя или передача в Центр, при этом фиксирует в информационной системе Центра (30 минут)</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9.</w:t>
            </w:r>
            <w:r>
              <w:br/>
            </w:r>
            <w:r>
              <w:rPr>
                <w:rFonts w:ascii="Times New Roman"/>
                <w:b w:val="false"/>
                <w:i w:val="false"/>
                <w:color w:val="000000"/>
                <w:sz w:val="20"/>
              </w:rPr>
              <w:t>
Фиксирование поступивших документов в информационной системе Центра и выдача мотивированного отказа либо письменного уведомления о приостановлении оказания государственной услуги потребителю (30 минут)</w:t>
            </w:r>
          </w:p>
        </w:tc>
      </w:tr>
    </w:tbl>
    <w:bookmarkStart w:name="z112" w:id="57"/>
    <w:p>
      <w:pPr>
        <w:spacing w:after="0"/>
        <w:ind w:left="0"/>
        <w:jc w:val="both"/>
      </w:pPr>
      <w:r>
        <w:rPr>
          <w:rFonts w:ascii="Times New Roman"/>
          <w:b w:val="false"/>
          <w:i w:val="false"/>
          <w:color w:val="000000"/>
          <w:sz w:val="28"/>
        </w:rPr>
        <w:t>
Приложение 6</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временного возмездного</w:t>
      </w:r>
      <w:r>
        <w:br/>
      </w:r>
      <w:r>
        <w:rPr>
          <w:rFonts w:ascii="Times New Roman"/>
          <w:b w:val="false"/>
          <w:i w:val="false"/>
          <w:color w:val="000000"/>
          <w:sz w:val="28"/>
        </w:rPr>
        <w:t>
(долгосрочного, краткосрочного)</w:t>
      </w:r>
      <w:r>
        <w:br/>
      </w:r>
      <w:r>
        <w:rPr>
          <w:rFonts w:ascii="Times New Roman"/>
          <w:b w:val="false"/>
          <w:i w:val="false"/>
          <w:color w:val="000000"/>
          <w:sz w:val="28"/>
        </w:rPr>
        <w:t>
землепользования (аренды)»</w:t>
      </w:r>
    </w:p>
    <w:bookmarkEnd w:id="57"/>
    <w:p>
      <w:pPr>
        <w:spacing w:after="0"/>
        <w:ind w:left="0"/>
        <w:jc w:val="left"/>
      </w:pPr>
      <w:r>
        <w:rPr>
          <w:rFonts w:ascii="Times New Roman"/>
          <w:b/>
          <w:i w:val="false"/>
          <w:color w:val="000000"/>
        </w:rPr>
        <w:t xml:space="preserve"> Процесс по оформлению и выдаче актов на право</w:t>
      </w:r>
      <w:r>
        <w:br/>
      </w:r>
      <w:r>
        <w:rPr>
          <w:rFonts w:ascii="Times New Roman"/>
          <w:b/>
          <w:i w:val="false"/>
          <w:color w:val="000000"/>
        </w:rPr>
        <w:t>
временного возмездного (долгосрочного, краткосрочного)</w:t>
      </w:r>
      <w:r>
        <w:br/>
      </w:r>
      <w:r>
        <w:rPr>
          <w:rFonts w:ascii="Times New Roman"/>
          <w:b/>
          <w:i w:val="false"/>
          <w:color w:val="000000"/>
        </w:rPr>
        <w:t>
землепользования (аренды)</w:t>
      </w:r>
    </w:p>
    <w:p>
      <w:pPr>
        <w:spacing w:after="0"/>
        <w:ind w:left="0"/>
        <w:jc w:val="both"/>
      </w:pPr>
      <w:r>
        <w:drawing>
          <wp:inline distT="0" distB="0" distL="0" distR="0">
            <wp:extent cx="8153400" cy="941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153400" cy="9410700"/>
                    </a:xfrm>
                    <a:prstGeom prst="rect">
                      <a:avLst/>
                    </a:prstGeom>
                  </pic:spPr>
                </pic:pic>
              </a:graphicData>
            </a:graphic>
          </wp:inline>
        </w:drawing>
      </w:r>
    </w:p>
    <w:bookmarkStart w:name="z113" w:id="58"/>
    <w:p>
      <w:pPr>
        <w:spacing w:after="0"/>
        <w:ind w:left="0"/>
        <w:jc w:val="both"/>
      </w:pPr>
      <w:r>
        <w:rPr>
          <w:rFonts w:ascii="Times New Roman"/>
          <w:b w:val="false"/>
          <w:i w:val="false"/>
          <w:color w:val="000000"/>
          <w:sz w:val="28"/>
        </w:rPr>
        <w:t>
Утвержден постановлением</w:t>
      </w:r>
      <w:r>
        <w:br/>
      </w:r>
      <w:r>
        <w:rPr>
          <w:rFonts w:ascii="Times New Roman"/>
          <w:b w:val="false"/>
          <w:i w:val="false"/>
          <w:color w:val="000000"/>
          <w:sz w:val="28"/>
        </w:rPr>
        <w:t>
Восточно-Казахстанского</w:t>
      </w:r>
      <w:r>
        <w:br/>
      </w:r>
      <w:r>
        <w:rPr>
          <w:rFonts w:ascii="Times New Roman"/>
          <w:b w:val="false"/>
          <w:i w:val="false"/>
          <w:color w:val="000000"/>
          <w:sz w:val="28"/>
        </w:rPr>
        <w:t>
областного акимата</w:t>
      </w:r>
      <w:r>
        <w:br/>
      </w:r>
      <w:r>
        <w:rPr>
          <w:rFonts w:ascii="Times New Roman"/>
          <w:b w:val="false"/>
          <w:i w:val="false"/>
          <w:color w:val="000000"/>
          <w:sz w:val="28"/>
        </w:rPr>
        <w:t>
от 27 июня 2012 года № 146</w:t>
      </w:r>
    </w:p>
    <w:bookmarkEnd w:id="58"/>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
«Оформление и выдача актов на право временного</w:t>
      </w:r>
      <w:r>
        <w:br/>
      </w:r>
      <w:r>
        <w:rPr>
          <w:rFonts w:ascii="Times New Roman"/>
          <w:b/>
          <w:i w:val="false"/>
          <w:color w:val="000000"/>
        </w:rPr>
        <w:t>
безвозмездного землепользования»</w:t>
      </w:r>
    </w:p>
    <w:bookmarkStart w:name="z114" w:id="59"/>
    <w:p>
      <w:pPr>
        <w:spacing w:after="0"/>
        <w:ind w:left="0"/>
        <w:jc w:val="left"/>
      </w:pPr>
      <w:r>
        <w:rPr>
          <w:rFonts w:ascii="Times New Roman"/>
          <w:b/>
          <w:i w:val="false"/>
          <w:color w:val="000000"/>
        </w:rPr>
        <w:t xml:space="preserve"> 
1. Основные понятия</w:t>
      </w:r>
    </w:p>
    <w:bookmarkEnd w:id="59"/>
    <w:bookmarkStart w:name="z115" w:id="60"/>
    <w:p>
      <w:pPr>
        <w:spacing w:after="0"/>
        <w:ind w:left="0"/>
        <w:jc w:val="both"/>
      </w:pPr>
      <w:r>
        <w:rPr>
          <w:rFonts w:ascii="Times New Roman"/>
          <w:b w:val="false"/>
          <w:i w:val="false"/>
          <w:color w:val="000000"/>
          <w:sz w:val="28"/>
        </w:rPr>
        <w:t>
      1. В настоящем Регламенте государственной услуги «Оформление и выдача актов на право временного безвозмездного землепользования» (далее - Регламент) используются следующие термины и аббревиатуры:</w:t>
      </w:r>
      <w:r>
        <w:br/>
      </w:r>
      <w:r>
        <w:rPr>
          <w:rFonts w:ascii="Times New Roman"/>
          <w:b w:val="false"/>
          <w:i w:val="false"/>
          <w:color w:val="000000"/>
          <w:sz w:val="28"/>
        </w:rPr>
        <w:t>
      1) структурно-функциональные единицы - ответственные лица уполномоченных органов, структурные подразделения государственных органов, государственные органы, информационные системы или их подсистемы и т.п. (далее – СФЕ);</w:t>
      </w:r>
      <w:r>
        <w:br/>
      </w:r>
      <w:r>
        <w:rPr>
          <w:rFonts w:ascii="Times New Roman"/>
          <w:b w:val="false"/>
          <w:i w:val="false"/>
          <w:color w:val="000000"/>
          <w:sz w:val="28"/>
        </w:rPr>
        <w:t>
      2) специализированное предприятие - специализированное республиканское государственное предприятие по ведению государственного земельного кадастра Агентства Республики Казахстан по управлению земельными ресурсами;</w:t>
      </w:r>
      <w:r>
        <w:br/>
      </w:r>
      <w:r>
        <w:rPr>
          <w:rFonts w:ascii="Times New Roman"/>
          <w:b w:val="false"/>
          <w:i w:val="false"/>
          <w:color w:val="000000"/>
          <w:sz w:val="28"/>
        </w:rPr>
        <w:t>
      3) потребитель – физическое или юридическое лицо;</w:t>
      </w:r>
      <w:r>
        <w:br/>
      </w:r>
      <w:r>
        <w:rPr>
          <w:rFonts w:ascii="Times New Roman"/>
          <w:b w:val="false"/>
          <w:i w:val="false"/>
          <w:color w:val="000000"/>
          <w:sz w:val="28"/>
        </w:rPr>
        <w:t>
      4) уполномоченный орган - структурное подразделение местных исполнительных органов области, района, городов областного, районного значения, осуществляющее функции в области земельных отношений.</w:t>
      </w:r>
    </w:p>
    <w:bookmarkEnd w:id="60"/>
    <w:bookmarkStart w:name="z116" w:id="61"/>
    <w:p>
      <w:pPr>
        <w:spacing w:after="0"/>
        <w:ind w:left="0"/>
        <w:jc w:val="left"/>
      </w:pPr>
      <w:r>
        <w:rPr>
          <w:rFonts w:ascii="Times New Roman"/>
          <w:b/>
          <w:i w:val="false"/>
          <w:color w:val="000000"/>
        </w:rPr>
        <w:t xml:space="preserve"> 
2. Общие положения</w:t>
      </w:r>
    </w:p>
    <w:bookmarkEnd w:id="61"/>
    <w:bookmarkStart w:name="z117" w:id="62"/>
    <w:p>
      <w:pPr>
        <w:spacing w:after="0"/>
        <w:ind w:left="0"/>
        <w:jc w:val="both"/>
      </w:pPr>
      <w:r>
        <w:rPr>
          <w:rFonts w:ascii="Times New Roman"/>
          <w:b w:val="false"/>
          <w:i w:val="false"/>
          <w:color w:val="000000"/>
          <w:sz w:val="28"/>
        </w:rPr>
        <w:t>
      2. Настоящий Регламент разработан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июля 2010 года № 745 «Об утверждении реестра государственных услуг, оказываемых физическим и юридическим лицам»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17 февраля 2010 года № 102 «Об утверждении стандартов государственных услуг и внесении дополнения в постановление Правительства Республики Казахстан от 30 июня 2007 года № 561».</w:t>
      </w:r>
      <w:r>
        <w:br/>
      </w:r>
      <w:r>
        <w:rPr>
          <w:rFonts w:ascii="Times New Roman"/>
          <w:b w:val="false"/>
          <w:i w:val="false"/>
          <w:color w:val="000000"/>
          <w:sz w:val="28"/>
        </w:rPr>
        <w:t>
</w:t>
      </w:r>
      <w:r>
        <w:rPr>
          <w:rFonts w:ascii="Times New Roman"/>
          <w:b w:val="false"/>
          <w:i w:val="false"/>
          <w:color w:val="000000"/>
          <w:sz w:val="28"/>
        </w:rPr>
        <w:t>
      3. Государственная услуга «Оформление и выдача актов на право временного безвозмездного землепользования» (далее – государственная услуга) оказывается уполномоченным органом и на альтернативной основе по месту нахождения земельного участка через центры обслуживания населения (далее - Центр).</w:t>
      </w:r>
      <w:r>
        <w:br/>
      </w:r>
      <w:r>
        <w:rPr>
          <w:rFonts w:ascii="Times New Roman"/>
          <w:b w:val="false"/>
          <w:i w:val="false"/>
          <w:color w:val="000000"/>
          <w:sz w:val="28"/>
        </w:rPr>
        <w:t>
</w:t>
      </w:r>
      <w:r>
        <w:rPr>
          <w:rFonts w:ascii="Times New Roman"/>
          <w:b w:val="false"/>
          <w:i w:val="false"/>
          <w:color w:val="000000"/>
          <w:sz w:val="28"/>
        </w:rPr>
        <w:t>
      4.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5. Государственная услуга осуществляется на основании </w:t>
      </w:r>
      <w:r>
        <w:rPr>
          <w:rFonts w:ascii="Times New Roman"/>
          <w:b w:val="false"/>
          <w:i w:val="false"/>
          <w:color w:val="000000"/>
          <w:sz w:val="28"/>
        </w:rPr>
        <w:t>статей 35</w:t>
      </w:r>
      <w:r>
        <w:rPr>
          <w:rFonts w:ascii="Times New Roman"/>
          <w:b w:val="false"/>
          <w:i w:val="false"/>
          <w:color w:val="000000"/>
          <w:sz w:val="28"/>
        </w:rPr>
        <w:t>, </w:t>
      </w:r>
      <w:r>
        <w:rPr>
          <w:rFonts w:ascii="Times New Roman"/>
          <w:b w:val="false"/>
          <w:i w:val="false"/>
          <w:color w:val="000000"/>
          <w:sz w:val="28"/>
        </w:rPr>
        <w:t>36</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Земельного кодекса Республики Казахстан от 20 июня 2003 года.</w:t>
      </w:r>
      <w:r>
        <w:br/>
      </w:r>
      <w:r>
        <w:rPr>
          <w:rFonts w:ascii="Times New Roman"/>
          <w:b w:val="false"/>
          <w:i w:val="false"/>
          <w:color w:val="000000"/>
          <w:sz w:val="28"/>
        </w:rPr>
        <w:t>
</w:t>
      </w:r>
      <w:r>
        <w:rPr>
          <w:rFonts w:ascii="Times New Roman"/>
          <w:b w:val="false"/>
          <w:i w:val="false"/>
          <w:color w:val="000000"/>
          <w:sz w:val="28"/>
        </w:rPr>
        <w:t>
      6. Результатом оказания государственной услуги является выдача на бумажном носителе акта на право временного безвозмездного землепользования или дубликата акта на право временного безвозмездного землепользования, или мотивированного ответа об отказе в предоставлении государственной услуги с указанием причин отказа в письменном виде.</w:t>
      </w:r>
      <w:r>
        <w:br/>
      </w:r>
      <w:r>
        <w:rPr>
          <w:rFonts w:ascii="Times New Roman"/>
          <w:b w:val="false"/>
          <w:i w:val="false"/>
          <w:color w:val="000000"/>
          <w:sz w:val="28"/>
        </w:rPr>
        <w:t>
</w:t>
      </w:r>
      <w:r>
        <w:rPr>
          <w:rFonts w:ascii="Times New Roman"/>
          <w:b w:val="false"/>
          <w:i w:val="false"/>
          <w:color w:val="000000"/>
          <w:sz w:val="28"/>
        </w:rPr>
        <w:t>
      7. В процессе оказания государственной услуги участвует специализированное предприятие, которое изготавливает акт на право временного безвозмездного землепользования, по месту нахождения земельного участка.</w:t>
      </w:r>
    </w:p>
    <w:bookmarkEnd w:id="62"/>
    <w:bookmarkStart w:name="z123" w:id="63"/>
    <w:p>
      <w:pPr>
        <w:spacing w:after="0"/>
        <w:ind w:left="0"/>
        <w:jc w:val="left"/>
      </w:pPr>
      <w:r>
        <w:rPr>
          <w:rFonts w:ascii="Times New Roman"/>
          <w:b/>
          <w:i w:val="false"/>
          <w:color w:val="000000"/>
        </w:rPr>
        <w:t xml:space="preserve"> 
3. Требования к порядку оказания государственной услуги</w:t>
      </w:r>
    </w:p>
    <w:bookmarkEnd w:id="63"/>
    <w:bookmarkStart w:name="z124" w:id="64"/>
    <w:p>
      <w:pPr>
        <w:spacing w:after="0"/>
        <w:ind w:left="0"/>
        <w:jc w:val="both"/>
      </w:pPr>
      <w:r>
        <w:rPr>
          <w:rFonts w:ascii="Times New Roman"/>
          <w:b w:val="false"/>
          <w:i w:val="false"/>
          <w:color w:val="000000"/>
          <w:sz w:val="28"/>
        </w:rPr>
        <w:t>
      8. Для получения государственной услуги необходимо обратиться в уполномоченный орган или Центр, адреса которых указаны в </w:t>
      </w:r>
      <w:r>
        <w:rPr>
          <w:rFonts w:ascii="Times New Roman"/>
          <w:b w:val="false"/>
          <w:i w:val="false"/>
          <w:color w:val="000000"/>
          <w:sz w:val="28"/>
        </w:rPr>
        <w:t>приложениях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График работы:</w:t>
      </w:r>
      <w:r>
        <w:br/>
      </w:r>
      <w:r>
        <w:rPr>
          <w:rFonts w:ascii="Times New Roman"/>
          <w:b w:val="false"/>
          <w:i w:val="false"/>
          <w:color w:val="000000"/>
          <w:sz w:val="28"/>
        </w:rPr>
        <w:t>
      1) уполномоченного органа – пять рабочих дней в неделю, за исключением выходных и праздничных дней, с 9-00 часов до 18-00 часов, с перерывом на обед с 13-00 до 14-00 часов. Прием документов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2) Центра – шесть рабочих дней в неделю, за исключением воскресенья и праздничных дней, с установленным графиком работы с 9-00 часов до 20-00 часов, без перерыва на обед.</w:t>
      </w:r>
      <w:r>
        <w:br/>
      </w:r>
      <w:r>
        <w:rPr>
          <w:rFonts w:ascii="Times New Roman"/>
          <w:b w:val="false"/>
          <w:i w:val="false"/>
          <w:color w:val="000000"/>
          <w:sz w:val="28"/>
        </w:rPr>
        <w:t>
      Адреса специализированных предприятий указаны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График работы специализированного предприятия - пять рабочих дней в неделю, начало работы с 9-00 утра до 18-00 вечера, с перерывом на обед с 13-00 до 14-00 часов.</w:t>
      </w:r>
      <w:r>
        <w:br/>
      </w:r>
      <w:r>
        <w:rPr>
          <w:rFonts w:ascii="Times New Roman"/>
          <w:b w:val="false"/>
          <w:i w:val="false"/>
          <w:color w:val="000000"/>
          <w:sz w:val="28"/>
        </w:rPr>
        <w:t>
</w:t>
      </w:r>
      <w:r>
        <w:rPr>
          <w:rFonts w:ascii="Times New Roman"/>
          <w:b w:val="false"/>
          <w:i w:val="false"/>
          <w:color w:val="000000"/>
          <w:sz w:val="28"/>
        </w:rPr>
        <w:t>
      9. Информацию по вопросам оказания государственной услуги, в том числе о ходе оказания государственной услуги, потребитель может получить по телефонам, указанным в приложениях 1, 2 к настоящему Регламенту.</w:t>
      </w:r>
      <w:r>
        <w:br/>
      </w:r>
      <w:r>
        <w:rPr>
          <w:rFonts w:ascii="Times New Roman"/>
          <w:b w:val="false"/>
          <w:i w:val="false"/>
          <w:color w:val="000000"/>
          <w:sz w:val="28"/>
        </w:rPr>
        <w:t>
</w:t>
      </w:r>
      <w:r>
        <w:rPr>
          <w:rFonts w:ascii="Times New Roman"/>
          <w:b w:val="false"/>
          <w:i w:val="false"/>
          <w:color w:val="000000"/>
          <w:sz w:val="28"/>
        </w:rPr>
        <w:t>
      10. При оказании государственной услуги в уполномоченном органе документы, указанные в </w:t>
      </w:r>
      <w:r>
        <w:rPr>
          <w:rFonts w:ascii="Times New Roman"/>
          <w:b w:val="false"/>
          <w:i w:val="false"/>
          <w:color w:val="000000"/>
          <w:sz w:val="28"/>
        </w:rPr>
        <w:t>пункте 16</w:t>
      </w:r>
      <w:r>
        <w:rPr>
          <w:rFonts w:ascii="Times New Roman"/>
          <w:b w:val="false"/>
          <w:i w:val="false"/>
          <w:color w:val="000000"/>
          <w:sz w:val="28"/>
        </w:rPr>
        <w:t xml:space="preserve"> настоящего Регламента, проверяются уполномоченным органом и направляются в специализированное предприятие для изготовления акта на право временного безвозмездного землепользования или дубликата акта на право временного безвозмездного землепользования в течение 1 (одного) рабочего дня.</w:t>
      </w:r>
      <w:r>
        <w:br/>
      </w:r>
      <w:r>
        <w:rPr>
          <w:rFonts w:ascii="Times New Roman"/>
          <w:b w:val="false"/>
          <w:i w:val="false"/>
          <w:color w:val="000000"/>
          <w:sz w:val="28"/>
        </w:rPr>
        <w:t>
      Специализированное предприятие изготавливает, передает акт на право временного безвозмездного землепользования в уполномоченный орган в течение 4 (четырех) рабочих дней или дубликат акта на право временного безвозмездного землепользования в течение 2 (двух) рабочих дней.</w:t>
      </w:r>
      <w:r>
        <w:br/>
      </w:r>
      <w:r>
        <w:rPr>
          <w:rFonts w:ascii="Times New Roman"/>
          <w:b w:val="false"/>
          <w:i w:val="false"/>
          <w:color w:val="000000"/>
          <w:sz w:val="28"/>
        </w:rPr>
        <w:t>
      Уполномоченный орган проверяет изготовленный акт на право временного безвозмездного землепользования или дубликат акта на право временного безвозмездного землепользования в течение 1 (одного) рабочего дня, подписывает руководителем (или исполняющим обязанности руководителя), заверяет гербовой печатью, регистрирует в книге выдачи актов.</w:t>
      </w:r>
      <w:r>
        <w:br/>
      </w:r>
      <w:r>
        <w:rPr>
          <w:rFonts w:ascii="Times New Roman"/>
          <w:b w:val="false"/>
          <w:i w:val="false"/>
          <w:color w:val="000000"/>
          <w:sz w:val="28"/>
        </w:rPr>
        <w:t>
      Акт на право временного безвозмездного землепользования направляется потребителю по месту выдачи расписки.</w:t>
      </w:r>
      <w:r>
        <w:br/>
      </w:r>
      <w:r>
        <w:rPr>
          <w:rFonts w:ascii="Times New Roman"/>
          <w:b w:val="false"/>
          <w:i w:val="false"/>
          <w:color w:val="000000"/>
          <w:sz w:val="28"/>
        </w:rPr>
        <w:t>
      Выдача акта на право временного безвозмездного землепользования осуществляется лично потребителю либо доверенному лицу с предоставлением доверенности на право получения, расписки и документа, удостоверяющего личность потребителя либо доверенного лица.</w:t>
      </w:r>
      <w:r>
        <w:br/>
      </w:r>
      <w:r>
        <w:rPr>
          <w:rFonts w:ascii="Times New Roman"/>
          <w:b w:val="false"/>
          <w:i w:val="false"/>
          <w:color w:val="000000"/>
          <w:sz w:val="28"/>
        </w:rPr>
        <w:t>
      Потребитель либо его доверенное лицо расписывается в получении в книге регистрации и выдачи актов.</w:t>
      </w:r>
      <w:r>
        <w:br/>
      </w:r>
      <w:r>
        <w:rPr>
          <w:rFonts w:ascii="Times New Roman"/>
          <w:b w:val="false"/>
          <w:i w:val="false"/>
          <w:color w:val="000000"/>
          <w:sz w:val="28"/>
        </w:rPr>
        <w:t>
      В случаях, если потребитель не обратился за получением документов в срок, уполномоченный орган обеспечивает их хранение в течение шести месяцев, после чего передает их в архив специализированного предприятия.</w:t>
      </w:r>
      <w:r>
        <w:br/>
      </w:r>
      <w:r>
        <w:rPr>
          <w:rFonts w:ascii="Times New Roman"/>
          <w:b w:val="false"/>
          <w:i w:val="false"/>
          <w:color w:val="000000"/>
          <w:sz w:val="28"/>
        </w:rPr>
        <w:t>
      В Центре прием документов осуществляется посредством «окон», на которых размещается информация о предназначении и выполняемых функциях «окон», а также указываются фамилия, имя, отчество и должность инспектора Центра.</w:t>
      </w:r>
      <w:r>
        <w:br/>
      </w:r>
      <w:r>
        <w:rPr>
          <w:rFonts w:ascii="Times New Roman"/>
          <w:b w:val="false"/>
          <w:i w:val="false"/>
          <w:color w:val="000000"/>
          <w:sz w:val="28"/>
        </w:rPr>
        <w:t>
      При оказании государственной услуги через Центр инспектор Центра осуществляет проверку полноты документов на соответствие пункту 16 настоящего Регламента, регистрацию в журнале и передачу документов инспектору накопительного отдела.</w:t>
      </w:r>
      <w:r>
        <w:br/>
      </w:r>
      <w:r>
        <w:rPr>
          <w:rFonts w:ascii="Times New Roman"/>
          <w:b w:val="false"/>
          <w:i w:val="false"/>
          <w:color w:val="000000"/>
          <w:sz w:val="28"/>
        </w:rPr>
        <w:t>
      Инспектор накопительного отдела Центра осуществляет сбор документов, составление реестра и отправку в уполномоченный орган.</w:t>
      </w:r>
      <w:r>
        <w:br/>
      </w:r>
      <w:r>
        <w:rPr>
          <w:rFonts w:ascii="Times New Roman"/>
          <w:b w:val="false"/>
          <w:i w:val="false"/>
          <w:color w:val="000000"/>
          <w:sz w:val="28"/>
        </w:rPr>
        <w:t>
      Принятые документы проверяются уполномоченным органом и направляются в специализированное предприятие для изготовления акта на право временного безвозмездного землепользования или дубликата акта на право временного безвозмездного землепользования в течение 1 (одного) рабочего дня.</w:t>
      </w:r>
      <w:r>
        <w:br/>
      </w:r>
      <w:r>
        <w:rPr>
          <w:rFonts w:ascii="Times New Roman"/>
          <w:b w:val="false"/>
          <w:i w:val="false"/>
          <w:color w:val="000000"/>
          <w:sz w:val="28"/>
        </w:rPr>
        <w:t>
      Специализированное предприятие изготавливает, передает акт на право временного безвозмездного землепользования в уполномоченный орган в течение 4 (четырех) рабочих дней или дубликат акта на право временного безвозмездного землепользования в течение 2 (двух) рабочих дней.</w:t>
      </w:r>
      <w:r>
        <w:br/>
      </w:r>
      <w:r>
        <w:rPr>
          <w:rFonts w:ascii="Times New Roman"/>
          <w:b w:val="false"/>
          <w:i w:val="false"/>
          <w:color w:val="000000"/>
          <w:sz w:val="28"/>
        </w:rPr>
        <w:t>
      Уполномоченный орган проверяет изготовленный акт на право временного безвозмездного землепользования или дубликат акта на право временного безвозмездного землепользования в течение 1 (одного) рабочего дня, подписывает руководителем (или исполняющим обязанности руководителя), заверяет гербовой печатью, регистрирует в книге выдачи актов и направляет в Центр для выдачи потребителю.</w:t>
      </w:r>
      <w:r>
        <w:br/>
      </w:r>
      <w:r>
        <w:rPr>
          <w:rFonts w:ascii="Times New Roman"/>
          <w:b w:val="false"/>
          <w:i w:val="false"/>
          <w:color w:val="000000"/>
          <w:sz w:val="28"/>
        </w:rPr>
        <w:t>
</w:t>
      </w:r>
      <w:r>
        <w:rPr>
          <w:rFonts w:ascii="Times New Roman"/>
          <w:b w:val="false"/>
          <w:i w:val="false"/>
          <w:color w:val="000000"/>
          <w:sz w:val="28"/>
        </w:rPr>
        <w:t>
      11. Сроки оказания государственной услуги:</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 определенных в </w:t>
      </w:r>
      <w:r>
        <w:rPr>
          <w:rFonts w:ascii="Times New Roman"/>
          <w:b w:val="false"/>
          <w:i w:val="false"/>
          <w:color w:val="000000"/>
          <w:sz w:val="28"/>
        </w:rPr>
        <w:t>пункте 16</w:t>
      </w:r>
      <w:r>
        <w:rPr>
          <w:rFonts w:ascii="Times New Roman"/>
          <w:b w:val="false"/>
          <w:i w:val="false"/>
          <w:color w:val="000000"/>
          <w:sz w:val="28"/>
        </w:rPr>
        <w:t xml:space="preserve"> настоящего Регламента, составляет 6 рабочих дней, при выдаче дубликата акта на право временного безвозмездного землепользования - 4 рабочих дня;</w:t>
      </w:r>
      <w:r>
        <w:br/>
      </w:r>
      <w:r>
        <w:rPr>
          <w:rFonts w:ascii="Times New Roman"/>
          <w:b w:val="false"/>
          <w:i w:val="false"/>
          <w:color w:val="000000"/>
          <w:sz w:val="28"/>
        </w:rPr>
        <w:t>
      2) максимально допустимое время ожидания в очереди при сдаче и получении документов составляет не более 30 минут;</w:t>
      </w:r>
      <w:r>
        <w:br/>
      </w:r>
      <w:r>
        <w:rPr>
          <w:rFonts w:ascii="Times New Roman"/>
          <w:b w:val="false"/>
          <w:i w:val="false"/>
          <w:color w:val="000000"/>
          <w:sz w:val="28"/>
        </w:rPr>
        <w:t>
      3) максимально допустимое время обслуживания при сдаче и получении документов составляет не более 30 минут.</w:t>
      </w:r>
      <w:r>
        <w:br/>
      </w:r>
      <w:r>
        <w:rPr>
          <w:rFonts w:ascii="Times New Roman"/>
          <w:b w:val="false"/>
          <w:i w:val="false"/>
          <w:color w:val="000000"/>
          <w:sz w:val="28"/>
        </w:rPr>
        <w:t>
</w:t>
      </w:r>
      <w:r>
        <w:rPr>
          <w:rFonts w:ascii="Times New Roman"/>
          <w:b w:val="false"/>
          <w:i w:val="false"/>
          <w:color w:val="000000"/>
          <w:sz w:val="28"/>
        </w:rPr>
        <w:t>
      12. В предоставлении государственной услуги отказывается в случае непредоставления потребителем соответствующих документов.</w:t>
      </w:r>
      <w:r>
        <w:br/>
      </w:r>
      <w:r>
        <w:rPr>
          <w:rFonts w:ascii="Times New Roman"/>
          <w:b w:val="false"/>
          <w:i w:val="false"/>
          <w:color w:val="000000"/>
          <w:sz w:val="28"/>
        </w:rPr>
        <w:t>
      Оказание государственной услуги может быть приостановлено по следующим основаниям:</w:t>
      </w:r>
      <w:r>
        <w:br/>
      </w:r>
      <w:r>
        <w:rPr>
          <w:rFonts w:ascii="Times New Roman"/>
          <w:b w:val="false"/>
          <w:i w:val="false"/>
          <w:color w:val="000000"/>
          <w:sz w:val="28"/>
        </w:rPr>
        <w:t>
      1) наличие судебных решений по данному земельному участку, либо наличие уведомления о ведущемся судебном разбирательстве;</w:t>
      </w:r>
      <w:r>
        <w:br/>
      </w:r>
      <w:r>
        <w:rPr>
          <w:rFonts w:ascii="Times New Roman"/>
          <w:b w:val="false"/>
          <w:i w:val="false"/>
          <w:color w:val="000000"/>
          <w:sz w:val="28"/>
        </w:rPr>
        <w:t>
      2) наличие акта прокурорского надзора, до устранения нарушения норм законодательства;</w:t>
      </w:r>
      <w:r>
        <w:br/>
      </w:r>
      <w:r>
        <w:rPr>
          <w:rFonts w:ascii="Times New Roman"/>
          <w:b w:val="false"/>
          <w:i w:val="false"/>
          <w:color w:val="000000"/>
          <w:sz w:val="28"/>
        </w:rPr>
        <w:t>
      3) наличие нескольких заявлений в отношении оформления прав на один и тот же участок или при выявлении в процессе оформления прав других пользователей этого земельного участка.</w:t>
      </w:r>
      <w:r>
        <w:br/>
      </w:r>
      <w:r>
        <w:rPr>
          <w:rFonts w:ascii="Times New Roman"/>
          <w:b w:val="false"/>
          <w:i w:val="false"/>
          <w:color w:val="000000"/>
          <w:sz w:val="28"/>
        </w:rPr>
        <w:t>
      Приостановление оформления прав на земельные участки по судебным решениям и актам прокурорского надзора считается отложенным на срок до выяснения обстоятельств, явившихся основанием для приостановления, а по причине поступления нескольких заявлений - до установления соглашения между сторонами либо до предоставления вступившего в законную силу решения суда.</w:t>
      </w:r>
      <w:r>
        <w:br/>
      </w:r>
      <w:r>
        <w:rPr>
          <w:rFonts w:ascii="Times New Roman"/>
          <w:b w:val="false"/>
          <w:i w:val="false"/>
          <w:color w:val="000000"/>
          <w:sz w:val="28"/>
        </w:rPr>
        <w:t>
      Сведения о приостановлении оформления прав на земельные участки заносятся в книгу регистрации и учета. Потребителю направляется письменное уведомление с указанием документа, на основании которого приостановлено оформление акта на право временного безвозмездного землепользования и сроков приостановления, с указанием последующих действий потребителя для устранения причин приостановления оформления.</w:t>
      </w:r>
      <w:r>
        <w:br/>
      </w:r>
      <w:r>
        <w:rPr>
          <w:rFonts w:ascii="Times New Roman"/>
          <w:b w:val="false"/>
          <w:i w:val="false"/>
          <w:color w:val="000000"/>
          <w:sz w:val="28"/>
        </w:rPr>
        <w:t>
</w:t>
      </w:r>
      <w:r>
        <w:rPr>
          <w:rFonts w:ascii="Times New Roman"/>
          <w:b w:val="false"/>
          <w:i w:val="false"/>
          <w:color w:val="000000"/>
          <w:sz w:val="28"/>
        </w:rPr>
        <w:t>
      13.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1) потребитель подает заявление о выдаче акта на право временного безвозмездного землепользования и необходимые документы в Центр или уполномоченный орган;</w:t>
      </w:r>
      <w:r>
        <w:br/>
      </w:r>
      <w:r>
        <w:rPr>
          <w:rFonts w:ascii="Times New Roman"/>
          <w:b w:val="false"/>
          <w:i w:val="false"/>
          <w:color w:val="000000"/>
          <w:sz w:val="28"/>
        </w:rPr>
        <w:t>
      2) инспектор Центра проводит проверку и прием документов, с присвоением штрих-кода, регистрацию заявления и выдает расписку о приеме документов;</w:t>
      </w:r>
      <w:r>
        <w:br/>
      </w:r>
      <w:r>
        <w:rPr>
          <w:rFonts w:ascii="Times New Roman"/>
          <w:b w:val="false"/>
          <w:i w:val="false"/>
          <w:color w:val="000000"/>
          <w:sz w:val="28"/>
        </w:rPr>
        <w:t>
      3) инспектор накопительного отдела Центра составляет реестр и передает документы в уполномоченный орган. Факт отправки пакета документов из Центра в уполномоченный орган фиксируется при помощи Сканера штрих-кода, позволяющего отслеживать движение документов в процессе оказания государственной услуги;</w:t>
      </w:r>
      <w:r>
        <w:br/>
      </w:r>
      <w:r>
        <w:rPr>
          <w:rFonts w:ascii="Times New Roman"/>
          <w:b w:val="false"/>
          <w:i w:val="false"/>
          <w:color w:val="000000"/>
          <w:sz w:val="28"/>
        </w:rPr>
        <w:t>
      4) канцелярия уполномоченного органа принимает документы от потребителя или Центра, проверяет, проводит регистрацию заявления, фиксирует заявление в информационной системе Центра, выдает расписку и передает документы на рассмотрение руководству уполномоченного органа;</w:t>
      </w:r>
      <w:r>
        <w:br/>
      </w:r>
      <w:r>
        <w:rPr>
          <w:rFonts w:ascii="Times New Roman"/>
          <w:b w:val="false"/>
          <w:i w:val="false"/>
          <w:color w:val="000000"/>
          <w:sz w:val="28"/>
        </w:rPr>
        <w:t>
      5) руководство уполномоченного органа ознакамливается с документами и направляет их начальнику структурного подразделения уполномоченного органа (в уполномоченных органах городов и районов ответственному исполнителю);</w:t>
      </w:r>
      <w:r>
        <w:br/>
      </w:r>
      <w:r>
        <w:rPr>
          <w:rFonts w:ascii="Times New Roman"/>
          <w:b w:val="false"/>
          <w:i w:val="false"/>
          <w:color w:val="000000"/>
          <w:sz w:val="28"/>
        </w:rPr>
        <w:t>
      6) начальник структурного подразделения уполномоченного органа определяет ответственного исполнителя структурного подразделения уполномоченного органа и передает документы (для уполномоченного органа области);</w:t>
      </w:r>
      <w:r>
        <w:br/>
      </w:r>
      <w:r>
        <w:rPr>
          <w:rFonts w:ascii="Times New Roman"/>
          <w:b w:val="false"/>
          <w:i w:val="false"/>
          <w:color w:val="000000"/>
          <w:sz w:val="28"/>
        </w:rPr>
        <w:t>
      7) ответственный исполнитель структурного подразделения уполномоченного органа подготавливает запрос в специализированное предприятие для изготовления акта на право временного безвозмездного землепользования или мотивированный отказ либо письменное уведомление о приостановлении оказания государственной услуги и передает руководству уполномоченного органа;</w:t>
      </w:r>
      <w:r>
        <w:br/>
      </w:r>
      <w:r>
        <w:rPr>
          <w:rFonts w:ascii="Times New Roman"/>
          <w:b w:val="false"/>
          <w:i w:val="false"/>
          <w:color w:val="000000"/>
          <w:sz w:val="28"/>
        </w:rPr>
        <w:t>
      8) руководство уполномоченного органа подписывает запрос в специализированное предприятие или мотивированный отказ либо письменное уведомление о приостановлении оказания государственной услуги и передает в канцелярию уполномоченного органа;</w:t>
      </w:r>
      <w:r>
        <w:br/>
      </w:r>
      <w:r>
        <w:rPr>
          <w:rFonts w:ascii="Times New Roman"/>
          <w:b w:val="false"/>
          <w:i w:val="false"/>
          <w:color w:val="000000"/>
          <w:sz w:val="28"/>
        </w:rPr>
        <w:t>
      9) канцелярия уполномоченного органа регистрирует запрос и направляет в специализированное предприятие или регистрирует мотивированный отказ либо письменное уведомление о приостановлении оказания государственной услуги и выдает потребителю;</w:t>
      </w:r>
      <w:r>
        <w:br/>
      </w:r>
      <w:r>
        <w:rPr>
          <w:rFonts w:ascii="Times New Roman"/>
          <w:b w:val="false"/>
          <w:i w:val="false"/>
          <w:color w:val="000000"/>
          <w:sz w:val="28"/>
        </w:rPr>
        <w:t>
      10) канцелярия специализированного предприятия регистрирует запрос и передает руководству специализированного предприятия на рассмотрение;</w:t>
      </w:r>
      <w:r>
        <w:br/>
      </w:r>
      <w:r>
        <w:rPr>
          <w:rFonts w:ascii="Times New Roman"/>
          <w:b w:val="false"/>
          <w:i w:val="false"/>
          <w:color w:val="000000"/>
          <w:sz w:val="28"/>
        </w:rPr>
        <w:t>
      11) руководство специализированного предприятия после рассмотрения передает документы в производственный отдел специализированного предприятия;</w:t>
      </w:r>
      <w:r>
        <w:br/>
      </w:r>
      <w:r>
        <w:rPr>
          <w:rFonts w:ascii="Times New Roman"/>
          <w:b w:val="false"/>
          <w:i w:val="false"/>
          <w:color w:val="000000"/>
          <w:sz w:val="28"/>
        </w:rPr>
        <w:t>
      12) производственный отдел специализированного предприятия изготавливает акт на право временного безвозмездного землепользования, направляет на подписание руководству специализированного предприятия;</w:t>
      </w:r>
      <w:r>
        <w:br/>
      </w:r>
      <w:r>
        <w:rPr>
          <w:rFonts w:ascii="Times New Roman"/>
          <w:b w:val="false"/>
          <w:i w:val="false"/>
          <w:color w:val="000000"/>
          <w:sz w:val="28"/>
        </w:rPr>
        <w:t>
      13) руководство специализированного предприятия подписывает акт на право временного безвозмездного землепользования и передает в уполномоченный орган;</w:t>
      </w:r>
      <w:r>
        <w:br/>
      </w:r>
      <w:r>
        <w:rPr>
          <w:rFonts w:ascii="Times New Roman"/>
          <w:b w:val="false"/>
          <w:i w:val="false"/>
          <w:color w:val="000000"/>
          <w:sz w:val="28"/>
        </w:rPr>
        <w:t>
      14) ответственный исполнитель структурного подразделения уполномоченного органа проводит экспертизу акта на право временного безвозмездного землепользования на соответствие законодательству, и передает акт на право временного безвозмездного землепользования руководству уполномоченного органа на подписание.</w:t>
      </w:r>
      <w:r>
        <w:br/>
      </w:r>
      <w:r>
        <w:rPr>
          <w:rFonts w:ascii="Times New Roman"/>
          <w:b w:val="false"/>
          <w:i w:val="false"/>
          <w:color w:val="000000"/>
          <w:sz w:val="28"/>
        </w:rPr>
        <w:t>
      В случае выявления ошибок и неточности документы возвращаются в специализированное предприятие для их устранения в тот же день;</w:t>
      </w:r>
      <w:r>
        <w:br/>
      </w:r>
      <w:r>
        <w:rPr>
          <w:rFonts w:ascii="Times New Roman"/>
          <w:b w:val="false"/>
          <w:i w:val="false"/>
          <w:color w:val="000000"/>
          <w:sz w:val="28"/>
        </w:rPr>
        <w:t>
      15) руководство уполномоченного органа подписывает акт на право временного безвозмездного землепользования и передает ответственному исполнителю структурного подразделения уполномоченного органа (в уполномоченных органах городов и районов ответственному исполнителю);</w:t>
      </w:r>
      <w:r>
        <w:br/>
      </w:r>
      <w:r>
        <w:rPr>
          <w:rFonts w:ascii="Times New Roman"/>
          <w:b w:val="false"/>
          <w:i w:val="false"/>
          <w:color w:val="000000"/>
          <w:sz w:val="28"/>
        </w:rPr>
        <w:t>
      16) ответственный исполнитель структурного подразделения уполномоченного органа заверяет акт на право временного безвозмездного землепользования гербовой печатью, регистрирует в книге выдачи актов и передает в канцелярию уполномоченного органа;</w:t>
      </w:r>
      <w:r>
        <w:br/>
      </w:r>
      <w:r>
        <w:rPr>
          <w:rFonts w:ascii="Times New Roman"/>
          <w:b w:val="false"/>
          <w:i w:val="false"/>
          <w:color w:val="000000"/>
          <w:sz w:val="28"/>
        </w:rPr>
        <w:t>
      17) канцелярия уполномоченного органа направляет акт на право временного безвозмездного землепользования в Центр, при этом фиксирует в информационной системе Центра или выдает потребителю в случае обращения в уполномоченный орган. При приеме акта на право временного безвозмездного землепользования от уполномоченного органа, Центром фиксируются поступившие документы при помощи Сканера штрих-кода;</w:t>
      </w:r>
      <w:r>
        <w:br/>
      </w:r>
      <w:r>
        <w:rPr>
          <w:rFonts w:ascii="Times New Roman"/>
          <w:b w:val="false"/>
          <w:i w:val="false"/>
          <w:color w:val="000000"/>
          <w:sz w:val="28"/>
        </w:rPr>
        <w:t>
      18) Центр выдает потребителю акт на право временного безвозмездного землепользования или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14. Минимальное количество лиц, осуществляющих прием документов для оказания государственной услуги в уполномоченном органе и в Центре составляет 1 (один) сотрудник.</w:t>
      </w:r>
    </w:p>
    <w:bookmarkEnd w:id="64"/>
    <w:bookmarkStart w:name="z131" w:id="65"/>
    <w:p>
      <w:pPr>
        <w:spacing w:after="0"/>
        <w:ind w:left="0"/>
        <w:jc w:val="left"/>
      </w:pPr>
      <w:r>
        <w:rPr>
          <w:rFonts w:ascii="Times New Roman"/>
          <w:b/>
          <w:i w:val="false"/>
          <w:color w:val="000000"/>
        </w:rPr>
        <w:t xml:space="preserve"> 
4. Описание порядка действий (взаимодействия)</w:t>
      </w:r>
      <w:r>
        <w:br/>
      </w:r>
      <w:r>
        <w:rPr>
          <w:rFonts w:ascii="Times New Roman"/>
          <w:b/>
          <w:i w:val="false"/>
          <w:color w:val="000000"/>
        </w:rPr>
        <w:t>
в процессе оказания государственной услуги</w:t>
      </w:r>
    </w:p>
    <w:bookmarkEnd w:id="65"/>
    <w:bookmarkStart w:name="z132" w:id="66"/>
    <w:p>
      <w:pPr>
        <w:spacing w:after="0"/>
        <w:ind w:left="0"/>
        <w:jc w:val="both"/>
      </w:pPr>
      <w:r>
        <w:rPr>
          <w:rFonts w:ascii="Times New Roman"/>
          <w:b w:val="false"/>
          <w:i w:val="false"/>
          <w:color w:val="000000"/>
          <w:sz w:val="28"/>
        </w:rPr>
        <w:t>
      15. Входящая корреспонденция (в том числе электронная) регистрируется в приемной уполномоченного органа. Заявителю выдается расписка о приеме документов, с указанием:</w:t>
      </w:r>
      <w:r>
        <w:br/>
      </w:r>
      <w:r>
        <w:rPr>
          <w:rFonts w:ascii="Times New Roman"/>
          <w:b w:val="false"/>
          <w:i w:val="false"/>
          <w:color w:val="000000"/>
          <w:sz w:val="28"/>
        </w:rPr>
        <w:t>
      1) номера и даты приема запроса;</w:t>
      </w:r>
      <w:r>
        <w:br/>
      </w:r>
      <w:r>
        <w:rPr>
          <w:rFonts w:ascii="Times New Roman"/>
          <w:b w:val="false"/>
          <w:i w:val="false"/>
          <w:color w:val="000000"/>
          <w:sz w:val="28"/>
        </w:rPr>
        <w:t>
      2) вида запрашиваемой государственной услуги;</w:t>
      </w:r>
      <w:r>
        <w:br/>
      </w:r>
      <w:r>
        <w:rPr>
          <w:rFonts w:ascii="Times New Roman"/>
          <w:b w:val="false"/>
          <w:i w:val="false"/>
          <w:color w:val="000000"/>
          <w:sz w:val="28"/>
        </w:rPr>
        <w:t>
      3) количества и названий приложенных документов;</w:t>
      </w:r>
      <w:r>
        <w:br/>
      </w:r>
      <w:r>
        <w:rPr>
          <w:rFonts w:ascii="Times New Roman"/>
          <w:b w:val="false"/>
          <w:i w:val="false"/>
          <w:color w:val="000000"/>
          <w:sz w:val="28"/>
        </w:rPr>
        <w:t>
      4) даты (времени) и места выдачи документов;</w:t>
      </w:r>
      <w:r>
        <w:br/>
      </w:r>
      <w:r>
        <w:rPr>
          <w:rFonts w:ascii="Times New Roman"/>
          <w:b w:val="false"/>
          <w:i w:val="false"/>
          <w:color w:val="000000"/>
          <w:sz w:val="28"/>
        </w:rPr>
        <w:t>
      5) фамилии, имени, отчества и должности лица, принявшего заявление на оказание государственной услуги.</w:t>
      </w:r>
      <w:r>
        <w:br/>
      </w:r>
      <w:r>
        <w:rPr>
          <w:rFonts w:ascii="Times New Roman"/>
          <w:b w:val="false"/>
          <w:i w:val="false"/>
          <w:color w:val="000000"/>
          <w:sz w:val="28"/>
        </w:rPr>
        <w:t>
</w:t>
      </w:r>
      <w:r>
        <w:rPr>
          <w:rFonts w:ascii="Times New Roman"/>
          <w:b w:val="false"/>
          <w:i w:val="false"/>
          <w:color w:val="000000"/>
          <w:sz w:val="28"/>
        </w:rPr>
        <w:t>
      16. Для выдачи акта на право временного безвозмездного землепользования или дубликата акта на право временного безвозмездного землепользования необходимо предоставление в уполномоченный орган или Центр следующих документов:</w:t>
      </w:r>
      <w:r>
        <w:br/>
      </w:r>
      <w:r>
        <w:rPr>
          <w:rFonts w:ascii="Times New Roman"/>
          <w:b w:val="false"/>
          <w:i w:val="false"/>
          <w:color w:val="000000"/>
          <w:sz w:val="28"/>
        </w:rPr>
        <w:t>
      1) при предоставлении государством права временного безвозмездного землепользования:</w:t>
      </w:r>
      <w:r>
        <w:br/>
      </w:r>
      <w:r>
        <w:rPr>
          <w:rFonts w:ascii="Times New Roman"/>
          <w:b w:val="false"/>
          <w:i w:val="false"/>
          <w:color w:val="000000"/>
          <w:sz w:val="28"/>
        </w:rPr>
        <w:t>
      заявление в уполномоченный орган на выдачу акта на право временного безвозмездного землепользования, согласно приложению 4 к настоящему Регламенту;</w:t>
      </w:r>
      <w:r>
        <w:br/>
      </w:r>
      <w:r>
        <w:rPr>
          <w:rFonts w:ascii="Times New Roman"/>
          <w:b w:val="false"/>
          <w:i w:val="false"/>
          <w:color w:val="000000"/>
          <w:sz w:val="28"/>
        </w:rPr>
        <w:t>
      копия выписки из решения местного исполнительного органа о предоставлении права временного безвозмездного землепользования;</w:t>
      </w:r>
      <w:r>
        <w:br/>
      </w:r>
      <w:r>
        <w:rPr>
          <w:rFonts w:ascii="Times New Roman"/>
          <w:b w:val="false"/>
          <w:i w:val="false"/>
          <w:color w:val="000000"/>
          <w:sz w:val="28"/>
        </w:rPr>
        <w:t>
      копии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 (для юридического лица);</w:t>
      </w:r>
      <w:r>
        <w:br/>
      </w:r>
      <w:r>
        <w:rPr>
          <w:rFonts w:ascii="Times New Roman"/>
          <w:b w:val="false"/>
          <w:i w:val="false"/>
          <w:color w:val="000000"/>
          <w:sz w:val="28"/>
        </w:rPr>
        <w:t>
      документ (квитанция) об уплате услуг за изготовление акта на право временного безвозмездного землепользования;</w:t>
      </w:r>
      <w:r>
        <w:br/>
      </w:r>
      <w:r>
        <w:rPr>
          <w:rFonts w:ascii="Times New Roman"/>
          <w:b w:val="false"/>
          <w:i w:val="false"/>
          <w:color w:val="000000"/>
          <w:sz w:val="28"/>
        </w:rPr>
        <w:t>
      копия документа, удостоверяющего полномочия представителя;</w:t>
      </w:r>
      <w:r>
        <w:br/>
      </w:r>
      <w:r>
        <w:rPr>
          <w:rFonts w:ascii="Times New Roman"/>
          <w:b w:val="false"/>
          <w:i w:val="false"/>
          <w:color w:val="000000"/>
          <w:sz w:val="28"/>
        </w:rPr>
        <w:t>
      копия документа, удостоверяющего личность лица, которому предоставлено право временного безвозмездного землепользования, либо копия доверенности от лица которому предоставлено право временного безвозмездного землепользования, и документа, удостоверяющего личность доверенного лица;</w:t>
      </w:r>
      <w:r>
        <w:br/>
      </w:r>
      <w:r>
        <w:rPr>
          <w:rFonts w:ascii="Times New Roman"/>
          <w:b w:val="false"/>
          <w:i w:val="false"/>
          <w:color w:val="000000"/>
          <w:sz w:val="28"/>
        </w:rPr>
        <w:t>
      2) в случае изменений идентификационных характеристик земельного участка:</w:t>
      </w:r>
      <w:r>
        <w:br/>
      </w:r>
      <w:r>
        <w:rPr>
          <w:rFonts w:ascii="Times New Roman"/>
          <w:b w:val="false"/>
          <w:i w:val="false"/>
          <w:color w:val="000000"/>
          <w:sz w:val="28"/>
        </w:rPr>
        <w:t>
      заявление в уполномоченный орган на выдачу акта на право временного безвозмездного землепользования, согласно приложению 4 к настоящему Регламенту или в произвольной форме;</w:t>
      </w:r>
      <w:r>
        <w:br/>
      </w:r>
      <w:r>
        <w:rPr>
          <w:rFonts w:ascii="Times New Roman"/>
          <w:b w:val="false"/>
          <w:i w:val="false"/>
          <w:color w:val="000000"/>
          <w:sz w:val="28"/>
        </w:rPr>
        <w:t>
      копия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временного безвозмездного землепользования и/или иного документа, подтверждающего изменение идентификационных характеристик земельного участка;</w:t>
      </w:r>
      <w:r>
        <w:br/>
      </w:r>
      <w:r>
        <w:rPr>
          <w:rFonts w:ascii="Times New Roman"/>
          <w:b w:val="false"/>
          <w:i w:val="false"/>
          <w:color w:val="000000"/>
          <w:sz w:val="28"/>
        </w:rPr>
        <w:t>
      копии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 (для юридического лица);</w:t>
      </w:r>
      <w:r>
        <w:br/>
      </w:r>
      <w:r>
        <w:rPr>
          <w:rFonts w:ascii="Times New Roman"/>
          <w:b w:val="false"/>
          <w:i w:val="false"/>
          <w:color w:val="000000"/>
          <w:sz w:val="28"/>
        </w:rPr>
        <w:t>
      документ (квитанция) об уплате услуг за изготовление акта на право временного безвозмездного землепользования;</w:t>
      </w:r>
      <w:r>
        <w:br/>
      </w:r>
      <w:r>
        <w:rPr>
          <w:rFonts w:ascii="Times New Roman"/>
          <w:b w:val="false"/>
          <w:i w:val="false"/>
          <w:color w:val="000000"/>
          <w:sz w:val="28"/>
        </w:rPr>
        <w:t>
      копия документа, удостоверяющего полномочия представителя;</w:t>
      </w:r>
      <w:r>
        <w:br/>
      </w:r>
      <w:r>
        <w:rPr>
          <w:rFonts w:ascii="Times New Roman"/>
          <w:b w:val="false"/>
          <w:i w:val="false"/>
          <w:color w:val="000000"/>
          <w:sz w:val="28"/>
        </w:rPr>
        <w:t>
      копия документа, удостоверяющего личность лица, которому предоставлено право временного безвозмездного землепользования, либо копия доверенности от лица, которому предоставлено право временного безвозмездного землепользования, и документа, удостоверяющего личность доверенного лица;</w:t>
      </w:r>
      <w:r>
        <w:br/>
      </w:r>
      <w:r>
        <w:rPr>
          <w:rFonts w:ascii="Times New Roman"/>
          <w:b w:val="false"/>
          <w:i w:val="false"/>
          <w:color w:val="000000"/>
          <w:sz w:val="28"/>
        </w:rPr>
        <w:t>
      3) при выдаче дубликата акта на право временного безвозмездного землепользования:</w:t>
      </w:r>
      <w:r>
        <w:br/>
      </w:r>
      <w:r>
        <w:rPr>
          <w:rFonts w:ascii="Times New Roman"/>
          <w:b w:val="false"/>
          <w:i w:val="false"/>
          <w:color w:val="000000"/>
          <w:sz w:val="28"/>
        </w:rPr>
        <w:t>
      заявление в уполномоченный орган на выдачу дубликата акта на право временного безвозмездного землепользования, согласно приложению 4 к настоящему Регламенту;</w:t>
      </w:r>
      <w:r>
        <w:br/>
      </w:r>
      <w:r>
        <w:rPr>
          <w:rFonts w:ascii="Times New Roman"/>
          <w:b w:val="false"/>
          <w:i w:val="false"/>
          <w:color w:val="000000"/>
          <w:sz w:val="28"/>
        </w:rPr>
        <w:t>
      документ (квитанция) об уплате услуг за изготовление дубликата акта на право временного безвозмездного землепользования;</w:t>
      </w:r>
      <w:r>
        <w:br/>
      </w:r>
      <w:r>
        <w:rPr>
          <w:rFonts w:ascii="Times New Roman"/>
          <w:b w:val="false"/>
          <w:i w:val="false"/>
          <w:color w:val="000000"/>
          <w:sz w:val="28"/>
        </w:rPr>
        <w:t>
      копия документа, удостоверяющего полномочия представителя;</w:t>
      </w:r>
      <w:r>
        <w:br/>
      </w:r>
      <w:r>
        <w:rPr>
          <w:rFonts w:ascii="Times New Roman"/>
          <w:b w:val="false"/>
          <w:i w:val="false"/>
          <w:color w:val="000000"/>
          <w:sz w:val="28"/>
        </w:rPr>
        <w:t>
      копия документа, удостоверяющего личность лица, которому предоставлено право временного безвозмездного землепользования, либо копия доверенности от лица которому предоставлено право временного безвозмездного землепользования, и документа, удостоверяющего личность доверенного лица;</w:t>
      </w:r>
      <w:r>
        <w:br/>
      </w:r>
      <w:r>
        <w:rPr>
          <w:rFonts w:ascii="Times New Roman"/>
          <w:b w:val="false"/>
          <w:i w:val="false"/>
          <w:color w:val="000000"/>
          <w:sz w:val="28"/>
        </w:rPr>
        <w:t>
      экземпляр местной газеты по месту нахождения земельного участка с опубликованным объявлением о признании подлинника акта на право временного безвозмездного землепользования недействительным.</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17. Требованием к информационной безопасности является конфиденциальность выдаваемых и принимаемых материалов.</w:t>
      </w:r>
      <w:r>
        <w:br/>
      </w:r>
      <w:r>
        <w:rPr>
          <w:rFonts w:ascii="Times New Roman"/>
          <w:b w:val="false"/>
          <w:i w:val="false"/>
          <w:color w:val="000000"/>
          <w:sz w:val="28"/>
        </w:rPr>
        <w:t>
</w:t>
      </w:r>
      <w:r>
        <w:rPr>
          <w:rFonts w:ascii="Times New Roman"/>
          <w:b w:val="false"/>
          <w:i w:val="false"/>
          <w:color w:val="000000"/>
          <w:sz w:val="28"/>
        </w:rPr>
        <w:t>
      18. В процессе оказания государственной услуги участвуют следующие СФЕ:</w:t>
      </w:r>
      <w:r>
        <w:br/>
      </w:r>
      <w:r>
        <w:rPr>
          <w:rFonts w:ascii="Times New Roman"/>
          <w:b w:val="false"/>
          <w:i w:val="false"/>
          <w:color w:val="000000"/>
          <w:sz w:val="28"/>
        </w:rPr>
        <w:t>
      Группа СФЕ 2:</w:t>
      </w:r>
      <w:r>
        <w:br/>
      </w:r>
      <w:r>
        <w:rPr>
          <w:rFonts w:ascii="Times New Roman"/>
          <w:b w:val="false"/>
          <w:i w:val="false"/>
          <w:color w:val="000000"/>
          <w:sz w:val="28"/>
        </w:rPr>
        <w:t>
      1) СФЕ 1 - канцелярия уполномоченного органа;</w:t>
      </w:r>
      <w:r>
        <w:br/>
      </w:r>
      <w:r>
        <w:rPr>
          <w:rFonts w:ascii="Times New Roman"/>
          <w:b w:val="false"/>
          <w:i w:val="false"/>
          <w:color w:val="000000"/>
          <w:sz w:val="28"/>
        </w:rPr>
        <w:t>
      2) СФЕ 2 - руководство уполномоченного органа;</w:t>
      </w:r>
      <w:r>
        <w:br/>
      </w:r>
      <w:r>
        <w:rPr>
          <w:rFonts w:ascii="Times New Roman"/>
          <w:b w:val="false"/>
          <w:i w:val="false"/>
          <w:color w:val="000000"/>
          <w:sz w:val="28"/>
        </w:rPr>
        <w:t>
      3) СФЕ 3 - начальник структурного подразделения уполномоченного органа;</w:t>
      </w:r>
      <w:r>
        <w:br/>
      </w:r>
      <w:r>
        <w:rPr>
          <w:rFonts w:ascii="Times New Roman"/>
          <w:b w:val="false"/>
          <w:i w:val="false"/>
          <w:color w:val="000000"/>
          <w:sz w:val="28"/>
        </w:rPr>
        <w:t>
      4) СФЕ 4 - ответственный исполнитель структурного подразделения уполномоченного органа;</w:t>
      </w:r>
      <w:r>
        <w:br/>
      </w:r>
      <w:r>
        <w:rPr>
          <w:rFonts w:ascii="Times New Roman"/>
          <w:b w:val="false"/>
          <w:i w:val="false"/>
          <w:color w:val="000000"/>
          <w:sz w:val="28"/>
        </w:rPr>
        <w:t>
      Группа СФЕ 3:</w:t>
      </w:r>
      <w:r>
        <w:br/>
      </w:r>
      <w:r>
        <w:rPr>
          <w:rFonts w:ascii="Times New Roman"/>
          <w:b w:val="false"/>
          <w:i w:val="false"/>
          <w:color w:val="000000"/>
          <w:sz w:val="28"/>
        </w:rPr>
        <w:t>
      5) СФЕ 5 – канцелярия специализированного предприятия;</w:t>
      </w:r>
      <w:r>
        <w:br/>
      </w:r>
      <w:r>
        <w:rPr>
          <w:rFonts w:ascii="Times New Roman"/>
          <w:b w:val="false"/>
          <w:i w:val="false"/>
          <w:color w:val="000000"/>
          <w:sz w:val="28"/>
        </w:rPr>
        <w:t>
      6) СФЕ 6 – руководство специализированного предприятия;</w:t>
      </w:r>
      <w:r>
        <w:br/>
      </w:r>
      <w:r>
        <w:rPr>
          <w:rFonts w:ascii="Times New Roman"/>
          <w:b w:val="false"/>
          <w:i w:val="false"/>
          <w:color w:val="000000"/>
          <w:sz w:val="28"/>
        </w:rPr>
        <w:t>
      7) СФЕ 7 – производственный отдел специализированного предприятия;</w:t>
      </w:r>
      <w:r>
        <w:br/>
      </w:r>
      <w:r>
        <w:rPr>
          <w:rFonts w:ascii="Times New Roman"/>
          <w:b w:val="false"/>
          <w:i w:val="false"/>
          <w:color w:val="000000"/>
          <w:sz w:val="28"/>
        </w:rPr>
        <w:t>
      Группа СФЕ 1:</w:t>
      </w:r>
      <w:r>
        <w:br/>
      </w:r>
      <w:r>
        <w:rPr>
          <w:rFonts w:ascii="Times New Roman"/>
          <w:b w:val="false"/>
          <w:i w:val="false"/>
          <w:color w:val="000000"/>
          <w:sz w:val="28"/>
        </w:rPr>
        <w:t>
      8) СФЕ 8 - инспектор Центра;</w:t>
      </w:r>
      <w:r>
        <w:br/>
      </w:r>
      <w:r>
        <w:rPr>
          <w:rFonts w:ascii="Times New Roman"/>
          <w:b w:val="false"/>
          <w:i w:val="false"/>
          <w:color w:val="000000"/>
          <w:sz w:val="28"/>
        </w:rPr>
        <w:t>
      9) СФЕ 9 – инспектор накопительного отдела Центра.</w:t>
      </w:r>
      <w:r>
        <w:br/>
      </w:r>
      <w:r>
        <w:rPr>
          <w:rFonts w:ascii="Times New Roman"/>
          <w:b w:val="false"/>
          <w:i w:val="false"/>
          <w:color w:val="000000"/>
          <w:sz w:val="28"/>
        </w:rPr>
        <w:t>
</w:t>
      </w:r>
      <w:r>
        <w:rPr>
          <w:rFonts w:ascii="Times New Roman"/>
          <w:b w:val="false"/>
          <w:i w:val="false"/>
          <w:color w:val="000000"/>
          <w:sz w:val="28"/>
        </w:rPr>
        <w:t>
      19.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5</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20.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приложении 6</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21. Форма акта на право временного безвозмездного землепользования, в соответствии с которой предоставляется результат оказания государственной услуги, утверждена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6 июня 2006 года № 511 «Об утверждении форм идентификационных документов на земельный участок, внесении изменений и дополнений и признании утратившими силу некоторых решений Правительства Республики Казахстан».</w:t>
      </w:r>
    </w:p>
    <w:bookmarkEnd w:id="66"/>
    <w:bookmarkStart w:name="z139" w:id="67"/>
    <w:p>
      <w:pPr>
        <w:spacing w:after="0"/>
        <w:ind w:left="0"/>
        <w:jc w:val="left"/>
      </w:pPr>
      <w:r>
        <w:rPr>
          <w:rFonts w:ascii="Times New Roman"/>
          <w:b/>
          <w:i w:val="false"/>
          <w:color w:val="000000"/>
        </w:rPr>
        <w:t xml:space="preserve"> 
5. Ответственность должностных лиц, оказывающих</w:t>
      </w:r>
      <w:r>
        <w:br/>
      </w:r>
      <w:r>
        <w:rPr>
          <w:rFonts w:ascii="Times New Roman"/>
          <w:b/>
          <w:i w:val="false"/>
          <w:color w:val="000000"/>
        </w:rPr>
        <w:t>
государственную услугу</w:t>
      </w:r>
    </w:p>
    <w:bookmarkEnd w:id="67"/>
    <w:bookmarkStart w:name="z140" w:id="68"/>
    <w:p>
      <w:pPr>
        <w:spacing w:after="0"/>
        <w:ind w:left="0"/>
        <w:jc w:val="both"/>
      </w:pPr>
      <w:r>
        <w:rPr>
          <w:rFonts w:ascii="Times New Roman"/>
          <w:b w:val="false"/>
          <w:i w:val="false"/>
          <w:color w:val="000000"/>
          <w:sz w:val="28"/>
        </w:rPr>
        <w:t>
      22. Должностные лица, оказывающие государственную услугу несут ответственность за принимаемые ими решения и действия (бездействия) в ходе оказания государственной услуги в порядке, предусмотренном законодательством Республики Казахстан.</w:t>
      </w:r>
    </w:p>
    <w:bookmarkEnd w:id="68"/>
    <w:bookmarkStart w:name="z141" w:id="69"/>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временного безвозмездного</w:t>
      </w:r>
      <w:r>
        <w:br/>
      </w:r>
      <w:r>
        <w:rPr>
          <w:rFonts w:ascii="Times New Roman"/>
          <w:b w:val="false"/>
          <w:i w:val="false"/>
          <w:color w:val="000000"/>
          <w:sz w:val="28"/>
        </w:rPr>
        <w:t>
землепользования»</w:t>
      </w:r>
    </w:p>
    <w:bookmarkEnd w:id="69"/>
    <w:p>
      <w:pPr>
        <w:spacing w:after="0"/>
        <w:ind w:left="0"/>
        <w:jc w:val="left"/>
      </w:pPr>
      <w:r>
        <w:rPr>
          <w:rFonts w:ascii="Times New Roman"/>
          <w:b/>
          <w:i w:val="false"/>
          <w:color w:val="000000"/>
        </w:rPr>
        <w:t xml:space="preserve"> Перечень уполномоченных органов</w:t>
      </w:r>
      <w:r>
        <w:br/>
      </w:r>
      <w:r>
        <w:rPr>
          <w:rFonts w:ascii="Times New Roman"/>
          <w:b/>
          <w:i w:val="false"/>
          <w:color w:val="000000"/>
        </w:rPr>
        <w:t>
по оказанию государственной услуги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3079"/>
        <w:gridCol w:w="3551"/>
        <w:gridCol w:w="2264"/>
        <w:gridCol w:w="3334"/>
      </w:tblGrid>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структурных</w:t>
            </w:r>
            <w:r>
              <w:br/>
            </w:r>
            <w:r>
              <w:rPr>
                <w:rFonts w:ascii="Times New Roman"/>
                <w:b w:val="false"/>
                <w:i w:val="false"/>
                <w:color w:val="000000"/>
                <w:sz w:val="20"/>
              </w:rPr>
              <w:t>
подразделений</w:t>
            </w:r>
            <w:r>
              <w:br/>
            </w:r>
            <w:r>
              <w:rPr>
                <w:rFonts w:ascii="Times New Roman"/>
                <w:b w:val="false"/>
                <w:i w:val="false"/>
                <w:color w:val="000000"/>
                <w:sz w:val="20"/>
              </w:rPr>
              <w:t>
местных</w:t>
            </w:r>
            <w:r>
              <w:br/>
            </w:r>
            <w:r>
              <w:rPr>
                <w:rFonts w:ascii="Times New Roman"/>
                <w:b w:val="false"/>
                <w:i w:val="false"/>
                <w:color w:val="000000"/>
                <w:sz w:val="20"/>
              </w:rPr>
              <w:t>
исполнительных</w:t>
            </w:r>
            <w:r>
              <w:br/>
            </w:r>
            <w:r>
              <w:rPr>
                <w:rFonts w:ascii="Times New Roman"/>
                <w:b w:val="false"/>
                <w:i w:val="false"/>
                <w:color w:val="000000"/>
                <w:sz w:val="20"/>
              </w:rPr>
              <w:t>
органов</w:t>
            </w:r>
            <w:r>
              <w:br/>
            </w:r>
            <w:r>
              <w:rPr>
                <w:rFonts w:ascii="Times New Roman"/>
                <w:b w:val="false"/>
                <w:i w:val="false"/>
                <w:color w:val="000000"/>
                <w:sz w:val="20"/>
              </w:rPr>
              <w:t>
области,</w:t>
            </w:r>
            <w:r>
              <w:br/>
            </w:r>
            <w:r>
              <w:rPr>
                <w:rFonts w:ascii="Times New Roman"/>
                <w:b w:val="false"/>
                <w:i w:val="false"/>
                <w:color w:val="000000"/>
                <w:sz w:val="20"/>
              </w:rPr>
              <w:t>
района (города</w:t>
            </w:r>
            <w:r>
              <w:br/>
            </w:r>
            <w:r>
              <w:rPr>
                <w:rFonts w:ascii="Times New Roman"/>
                <w:b w:val="false"/>
                <w:i w:val="false"/>
                <w:color w:val="000000"/>
                <w:sz w:val="20"/>
              </w:rPr>
              <w:t>
областного</w:t>
            </w:r>
            <w:r>
              <w:br/>
            </w:r>
            <w:r>
              <w:rPr>
                <w:rFonts w:ascii="Times New Roman"/>
                <w:b w:val="false"/>
                <w:i w:val="false"/>
                <w:color w:val="000000"/>
                <w:sz w:val="20"/>
              </w:rPr>
              <w:t>
значения)</w:t>
            </w:r>
            <w:r>
              <w:br/>
            </w:r>
            <w:r>
              <w:rPr>
                <w:rFonts w:ascii="Times New Roman"/>
                <w:b w:val="false"/>
                <w:i w:val="false"/>
                <w:color w:val="000000"/>
                <w:sz w:val="20"/>
              </w:rPr>
              <w:t>
осуществляющие</w:t>
            </w:r>
            <w:r>
              <w:br/>
            </w:r>
            <w:r>
              <w:rPr>
                <w:rFonts w:ascii="Times New Roman"/>
                <w:b w:val="false"/>
                <w:i w:val="false"/>
                <w:color w:val="000000"/>
                <w:sz w:val="20"/>
              </w:rPr>
              <w:t>
функции в</w:t>
            </w:r>
            <w:r>
              <w:br/>
            </w:r>
            <w:r>
              <w:rPr>
                <w:rFonts w:ascii="Times New Roman"/>
                <w:b w:val="false"/>
                <w:i w:val="false"/>
                <w:color w:val="000000"/>
                <w:sz w:val="20"/>
              </w:rPr>
              <w:t>
области</w:t>
            </w:r>
            <w:r>
              <w:br/>
            </w:r>
            <w:r>
              <w:rPr>
                <w:rFonts w:ascii="Times New Roman"/>
                <w:b w:val="false"/>
                <w:i w:val="false"/>
                <w:color w:val="000000"/>
                <w:sz w:val="20"/>
              </w:rPr>
              <w:t>
земельных</w:t>
            </w:r>
            <w:r>
              <w:br/>
            </w:r>
            <w:r>
              <w:rPr>
                <w:rFonts w:ascii="Times New Roman"/>
                <w:b w:val="false"/>
                <w:i w:val="false"/>
                <w:color w:val="000000"/>
                <w:sz w:val="20"/>
              </w:rPr>
              <w:t>
отношений</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Месторасположение, адрес</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 телефон</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Электронный</w:t>
            </w:r>
            <w:r>
              <w:br/>
            </w:r>
            <w:r>
              <w:rPr>
                <w:rFonts w:ascii="Times New Roman"/>
                <w:b w:val="false"/>
                <w:i w:val="false"/>
                <w:color w:val="000000"/>
                <w:sz w:val="20"/>
              </w:rPr>
              <w:t>
адрес</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 область</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«Управление земельных отношений Восточно-Казахстанской области»</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улица К. Либкнехта, 19</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25-36-81</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uzovko@mail.ru</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Абайского района»</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 село Карауыл, улица Кунанбая, 14</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9-12-18</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abayzem@mail.kz</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Аягозского района»</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район, город Аягоз, улица Аканаева, 63</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3-25-87</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zemkom_ayagoz@mail.ru</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Бескарагайского района»</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район, село Бескарагай, улица Сейфуллина, 146</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9-07-26</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zemkaragay@</w:t>
            </w:r>
          </w:p>
          <w:p>
            <w:pPr>
              <w:spacing w:after="20"/>
              <w:ind w:left="20"/>
              <w:jc w:val="both"/>
            </w:pPr>
            <w:r>
              <w:rPr>
                <w:rFonts w:ascii="Times New Roman"/>
                <w:b w:val="false"/>
                <w:i w:val="false"/>
                <w:color w:val="000000"/>
                <w:sz w:val="20"/>
              </w:rPr>
              <w:t>yandex.ru</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Бородулихинского района»</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район, село Бородулиха, улица Достык, 227</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2-10-63</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Boroduliha.zem@mail.ru</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Глубоковского района»</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 поселок Глубокое, улица Поповича, 11 А</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2-16-41</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otdzemglub@mail.kz</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Жарминского района»</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 село Калбатау, улица Достык, 98</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6-58-01</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Zharma_zemkom@mail.ru</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Зайсанского района»</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район, город Зайсан, улица Жангельдина, 100</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w:t>
            </w:r>
            <w:r>
              <w:br/>
            </w:r>
            <w:r>
              <w:rPr>
                <w:rFonts w:ascii="Times New Roman"/>
                <w:b w:val="false"/>
                <w:i w:val="false"/>
                <w:color w:val="000000"/>
                <w:sz w:val="20"/>
              </w:rPr>
              <w:t>
2-72-11</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zsn_ozo@mail.ru</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Зыряновского района»</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 город Зыряновск, улица Советская, 18</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6-21-22</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zem_zyryan@mail.ru</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Катон-Карагайского района»</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район, село Улкен Нарын, улица Абылайхана, 91</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2-19-06</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ozo_katon@mail.ru</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Кокпектинского района»</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район, село Кокпекты, улица Аухадиева, 42</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2-12-94</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zemotd@mail.ru</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Курчумского района»</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 село Курчум, улица Бауржана Момышулы, 77</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2-15-93</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zem_kurchum@mail.ru</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Тарбагатайского района»</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район, село Аксуат, улица Абылайхана, 11</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2-24-66</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tarb_ray_akimat@mail.ru</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Уланского района»</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 поселок Касыма Кайсенова, дом 5</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2-72-76</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ulan_zem@mail.ru</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Урджарского района»</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 село Урджар, проспект Абылайхана, 122</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3-34-98</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tasaryk75@mail.ru</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Шемонаихинского района»</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район, город Шемонаиха, улица Советская, 61</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 3-19-57</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Otdelzemelotnash@mail.ru</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города Риддер»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Риддер, улица Тохтарова, 6</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4-27-55</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Ozo_ridder@mail.ru</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города Семей»</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 улица Интернациональная, 8</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52-23-33</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Chancellerryzemotnoshenie@</w:t>
            </w:r>
          </w:p>
          <w:p>
            <w:pPr>
              <w:spacing w:after="20"/>
              <w:ind w:left="20"/>
              <w:jc w:val="both"/>
            </w:pPr>
            <w:r>
              <w:rPr>
                <w:rFonts w:ascii="Times New Roman"/>
                <w:b w:val="false"/>
                <w:i w:val="false"/>
                <w:color w:val="000000"/>
                <w:sz w:val="20"/>
              </w:rPr>
              <w:t>akimsemey.gov.kz</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города Усть-Каменогорск»</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улица Кирова, 33</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26-34-64</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Zem_vko@mail.ru</w:t>
            </w:r>
          </w:p>
        </w:tc>
      </w:tr>
    </w:tbl>
    <w:bookmarkStart w:name="z142" w:id="70"/>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временного безвозмездного</w:t>
      </w:r>
      <w:r>
        <w:br/>
      </w:r>
      <w:r>
        <w:rPr>
          <w:rFonts w:ascii="Times New Roman"/>
          <w:b w:val="false"/>
          <w:i w:val="false"/>
          <w:color w:val="000000"/>
          <w:sz w:val="28"/>
        </w:rPr>
        <w:t>
землепользования»</w:t>
      </w:r>
    </w:p>
    <w:bookmarkEnd w:id="70"/>
    <w:p>
      <w:pPr>
        <w:spacing w:after="0"/>
        <w:ind w:left="0"/>
        <w:jc w:val="left"/>
      </w:pPr>
      <w:r>
        <w:rPr>
          <w:rFonts w:ascii="Times New Roman"/>
          <w:b/>
          <w:i w:val="false"/>
          <w:color w:val="000000"/>
        </w:rPr>
        <w:t xml:space="preserve"> Центры обслуживания населения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
        <w:gridCol w:w="4698"/>
        <w:gridCol w:w="4512"/>
        <w:gridCol w:w="2979"/>
      </w:tblGrid>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Центров</w:t>
            </w:r>
            <w:r>
              <w:br/>
            </w:r>
            <w:r>
              <w:rPr>
                <w:rFonts w:ascii="Times New Roman"/>
                <w:b w:val="false"/>
                <w:i w:val="false"/>
                <w:color w:val="000000"/>
                <w:sz w:val="20"/>
              </w:rPr>
              <w:t>
(филиалы, отделы,</w:t>
            </w:r>
            <w:r>
              <w:br/>
            </w:r>
            <w:r>
              <w:rPr>
                <w:rFonts w:ascii="Times New Roman"/>
                <w:b w:val="false"/>
                <w:i w:val="false"/>
                <w:color w:val="000000"/>
                <w:sz w:val="20"/>
              </w:rPr>
              <w:t>
отделения)</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r>
              <w:br/>
            </w:r>
            <w:r>
              <w:rPr>
                <w:rFonts w:ascii="Times New Roman"/>
                <w:b w:val="false"/>
                <w:i w:val="false"/>
                <w:color w:val="000000"/>
                <w:sz w:val="20"/>
              </w:rPr>
              <w:t>
месторасположения</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Контактные</w:t>
            </w:r>
            <w:r>
              <w:br/>
            </w:r>
            <w:r>
              <w:rPr>
                <w:rFonts w:ascii="Times New Roman"/>
                <w:b w:val="false"/>
                <w:i w:val="false"/>
                <w:color w:val="000000"/>
                <w:sz w:val="20"/>
              </w:rPr>
              <w:t>
данные</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Республиканского государственного предприятия «Центр обслуживания населения» по Восточно-Казахстанской области</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улица Белинского, 37а</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w:t>
            </w:r>
            <w:r>
              <w:br/>
            </w:r>
            <w:r>
              <w:rPr>
                <w:rFonts w:ascii="Times New Roman"/>
                <w:b w:val="false"/>
                <w:i w:val="false"/>
                <w:color w:val="000000"/>
                <w:sz w:val="20"/>
              </w:rPr>
              <w:t>
78-42-90</w:t>
            </w:r>
          </w:p>
          <w:p>
            <w:pPr>
              <w:spacing w:after="20"/>
              <w:ind w:left="20"/>
              <w:jc w:val="both"/>
            </w:pPr>
            <w:r>
              <w:rPr>
                <w:rFonts w:ascii="Times New Roman"/>
                <w:b w:val="false"/>
                <w:i w:val="false"/>
                <w:color w:val="000000"/>
                <w:sz w:val="20"/>
              </w:rPr>
              <w:t>8 (7232)</w:t>
            </w:r>
            <w:r>
              <w:br/>
            </w:r>
            <w:r>
              <w:rPr>
                <w:rFonts w:ascii="Times New Roman"/>
                <w:b w:val="false"/>
                <w:i w:val="false"/>
                <w:color w:val="000000"/>
                <w:sz w:val="20"/>
              </w:rPr>
              <w:t>
22-48-03</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Усть-Каменогорский отдел № 1 филиала Республиканского государственного предприятия «Центр обслуживания населения» по Восточно-Казахстанской области</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проспект Сатпаева, 20/1</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w:t>
            </w:r>
            <w:r>
              <w:br/>
            </w:r>
            <w:r>
              <w:rPr>
                <w:rFonts w:ascii="Times New Roman"/>
                <w:b w:val="false"/>
                <w:i w:val="false"/>
                <w:color w:val="000000"/>
                <w:sz w:val="20"/>
              </w:rPr>
              <w:t>
60-39-22</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Усть-Каменогорский отдел № 2 филиала Республиканского государственного предприятия «Центр обслуживания населения» по Восточно-Казахстанской области</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улица Казахстан, 99/1</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w:t>
            </w:r>
            <w:r>
              <w:br/>
            </w:r>
            <w:r>
              <w:rPr>
                <w:rFonts w:ascii="Times New Roman"/>
                <w:b w:val="false"/>
                <w:i w:val="false"/>
                <w:color w:val="000000"/>
                <w:sz w:val="20"/>
              </w:rPr>
              <w:t>
57-83-88</w:t>
            </w:r>
          </w:p>
          <w:p>
            <w:pPr>
              <w:spacing w:after="20"/>
              <w:ind w:left="20"/>
              <w:jc w:val="both"/>
            </w:pPr>
            <w:r>
              <w:rPr>
                <w:rFonts w:ascii="Times New Roman"/>
                <w:b w:val="false"/>
                <w:i w:val="false"/>
                <w:color w:val="000000"/>
                <w:sz w:val="20"/>
              </w:rPr>
              <w:t>8 (7232)</w:t>
            </w:r>
            <w:r>
              <w:br/>
            </w:r>
            <w:r>
              <w:rPr>
                <w:rFonts w:ascii="Times New Roman"/>
                <w:b w:val="false"/>
                <w:i w:val="false"/>
                <w:color w:val="000000"/>
                <w:sz w:val="20"/>
              </w:rPr>
              <w:t>
22-81-37</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отдел филиала Республиканского государственного предприятия «Центр обслуживания населения» по Восточно-Казахстанской области</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 поселок Глубокое, улица Поповича, 22</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w:t>
            </w:r>
            <w:r>
              <w:br/>
            </w:r>
            <w:r>
              <w:rPr>
                <w:rFonts w:ascii="Times New Roman"/>
                <w:b w:val="false"/>
                <w:i w:val="false"/>
                <w:color w:val="000000"/>
                <w:sz w:val="20"/>
              </w:rPr>
              <w:t>
2-23-35</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отдел филиала Республиканского государственного предприятия «Центр обслуживания населения» по Восточно-Казахстанской области</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район, город Зайсан, улица Жангельдина, 52а</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w:t>
            </w:r>
            <w:r>
              <w:br/>
            </w:r>
            <w:r>
              <w:rPr>
                <w:rFonts w:ascii="Times New Roman"/>
                <w:b w:val="false"/>
                <w:i w:val="false"/>
                <w:color w:val="000000"/>
                <w:sz w:val="20"/>
              </w:rPr>
              <w:t>
2-67-81</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отдел филиала Республиканского государственного предприятия «Центр обслуживания населения» по Восточно-Казахстанской области</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 город Зыряновск, улица Стахановская, 39</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w:t>
            </w:r>
            <w:r>
              <w:br/>
            </w:r>
            <w:r>
              <w:rPr>
                <w:rFonts w:ascii="Times New Roman"/>
                <w:b w:val="false"/>
                <w:i w:val="false"/>
                <w:color w:val="000000"/>
                <w:sz w:val="20"/>
              </w:rPr>
              <w:t>
6-02-39</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отдел филиала Республиканского государственного предприятия «Центр обслуживания населения» по Восточно-Казахстанской области</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район, село Улкен Нарын, улица Абылайхана, 96</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w:t>
            </w:r>
            <w:r>
              <w:br/>
            </w:r>
            <w:r>
              <w:rPr>
                <w:rFonts w:ascii="Times New Roman"/>
                <w:b w:val="false"/>
                <w:i w:val="false"/>
                <w:color w:val="000000"/>
                <w:sz w:val="20"/>
              </w:rPr>
              <w:t>
2-23-60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отдел филиала Республиканского государственного предприятия «Центр обслуживания населения» по Восточно-Казахстанской области</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 село Курчум, улица Б. Момышулы, 77</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w:t>
            </w:r>
            <w:r>
              <w:br/>
            </w:r>
            <w:r>
              <w:rPr>
                <w:rFonts w:ascii="Times New Roman"/>
                <w:b w:val="false"/>
                <w:i w:val="false"/>
                <w:color w:val="000000"/>
                <w:sz w:val="20"/>
              </w:rPr>
              <w:t>
2-13-10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Риддерский отдел филиала Республиканского государственного предприятия «Центр обслуживания населения» по Восточно-Казахстанской области</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Риддер, улица Семипалатинская, 12</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w:t>
            </w:r>
            <w:r>
              <w:br/>
            </w:r>
            <w:r>
              <w:rPr>
                <w:rFonts w:ascii="Times New Roman"/>
                <w:b w:val="false"/>
                <w:i w:val="false"/>
                <w:color w:val="000000"/>
                <w:sz w:val="20"/>
              </w:rPr>
              <w:t>
4-62-62</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отдел филиала Республиканского государственного предприятия «Центр обслуживания населения» по Восточно-Казахстанской области</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район, село Аксуат, улица Кобекова, 8</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w:t>
            </w:r>
            <w:r>
              <w:br/>
            </w:r>
            <w:r>
              <w:rPr>
                <w:rFonts w:ascii="Times New Roman"/>
                <w:b w:val="false"/>
                <w:i w:val="false"/>
                <w:color w:val="000000"/>
                <w:sz w:val="20"/>
              </w:rPr>
              <w:t>
2-24-96</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отдел филиала Республиканского государственного предприятия «Центр обслуживания населения» по Восточно-Казахстанской области</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 поселок Касым Кайсенова, дом 9</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w:t>
            </w:r>
            <w:r>
              <w:br/>
            </w:r>
            <w:r>
              <w:rPr>
                <w:rFonts w:ascii="Times New Roman"/>
                <w:b w:val="false"/>
                <w:i w:val="false"/>
                <w:color w:val="000000"/>
                <w:sz w:val="20"/>
              </w:rPr>
              <w:t>
2-78-96</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отдел филиала Республиканского государственного предприятия «Центр обслуживания населения» по Восточно-Казахстанской области</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район, город Шемонаиха, микрорайон 3, дом 12</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w:t>
            </w:r>
            <w:r>
              <w:br/>
            </w:r>
            <w:r>
              <w:rPr>
                <w:rFonts w:ascii="Times New Roman"/>
                <w:b w:val="false"/>
                <w:i w:val="false"/>
                <w:color w:val="000000"/>
                <w:sz w:val="20"/>
              </w:rPr>
              <w:t>
3-41-00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Семейский отдел № 1 филиала Республиканского государственного предприятия «Центр обслуживания населения» по Восточно-Казахстанской области</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 408 квартал, дом 21</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w:t>
            </w:r>
            <w:r>
              <w:br/>
            </w:r>
            <w:r>
              <w:rPr>
                <w:rFonts w:ascii="Times New Roman"/>
                <w:b w:val="false"/>
                <w:i w:val="false"/>
                <w:color w:val="000000"/>
                <w:sz w:val="20"/>
              </w:rPr>
              <w:t>
33-57-97</w:t>
            </w:r>
          </w:p>
          <w:p>
            <w:pPr>
              <w:spacing w:after="20"/>
              <w:ind w:left="20"/>
              <w:jc w:val="both"/>
            </w:pPr>
            <w:r>
              <w:rPr>
                <w:rFonts w:ascii="Times New Roman"/>
                <w:b w:val="false"/>
                <w:i w:val="false"/>
                <w:color w:val="000000"/>
                <w:sz w:val="20"/>
              </w:rPr>
              <w:t>8 (7222)</w:t>
            </w:r>
            <w:r>
              <w:br/>
            </w:r>
            <w:r>
              <w:rPr>
                <w:rFonts w:ascii="Times New Roman"/>
                <w:b w:val="false"/>
                <w:i w:val="false"/>
                <w:color w:val="000000"/>
                <w:sz w:val="20"/>
              </w:rPr>
              <w:t>
33-55-93</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Семейский отдел № 2 филиала Республиканского государственного предприятия «Центр обслуживания населения» по Восточно-Казахстанской области</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 улица Найманбаева, 161а</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w:t>
            </w:r>
            <w:r>
              <w:br/>
            </w:r>
            <w:r>
              <w:rPr>
                <w:rFonts w:ascii="Times New Roman"/>
                <w:b w:val="false"/>
                <w:i w:val="false"/>
                <w:color w:val="000000"/>
                <w:sz w:val="20"/>
              </w:rPr>
              <w:t>
52-69-29</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отдел филиала Республиканского государственного предприятия «Центр обслуживания населения» по Восточно-Казахстанской области</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 село Карауыл, улица Кунанбая, 12</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w:t>
            </w:r>
            <w:r>
              <w:br/>
            </w:r>
            <w:r>
              <w:rPr>
                <w:rFonts w:ascii="Times New Roman"/>
                <w:b w:val="false"/>
                <w:i w:val="false"/>
                <w:color w:val="000000"/>
                <w:sz w:val="20"/>
              </w:rPr>
              <w:t>
2-22-64</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отдел филиала Республиканского государственного предприятия «Центр обслуживания населения» по Восточно-Казахстанской области</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район, город Аягоз, улица Актанберды, 28 А/Б</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w:t>
            </w:r>
            <w:r>
              <w:br/>
            </w:r>
            <w:r>
              <w:rPr>
                <w:rFonts w:ascii="Times New Roman"/>
                <w:b w:val="false"/>
                <w:i w:val="false"/>
                <w:color w:val="000000"/>
                <w:sz w:val="20"/>
              </w:rPr>
              <w:t>
5-24-32</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отдел филиала Республиканского государственного предприятия «Центр обслуживания населения» по Восточно-Казахстанской области</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район, село Бескарагай, улица Пушкина, 2а</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w:t>
            </w:r>
            <w:r>
              <w:br/>
            </w:r>
            <w:r>
              <w:rPr>
                <w:rFonts w:ascii="Times New Roman"/>
                <w:b w:val="false"/>
                <w:i w:val="false"/>
                <w:color w:val="000000"/>
                <w:sz w:val="20"/>
              </w:rPr>
              <w:t>
9-06-30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отдел филиала Республиканского государственного предприятия «Центр обслуживания населения» по Восточно-Казахстанской области</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район, село Бородулиха, улица Молодежная, 25</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w:t>
            </w:r>
            <w:r>
              <w:br/>
            </w:r>
            <w:r>
              <w:rPr>
                <w:rFonts w:ascii="Times New Roman"/>
                <w:b w:val="false"/>
                <w:i w:val="false"/>
                <w:color w:val="000000"/>
                <w:sz w:val="20"/>
              </w:rPr>
              <w:t>
2-20-48</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отдел филиала Республиканского государственного предприятия «Центр обслуживания населения» по Восточно-Казахстанской области</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 село Калбатау, улица Достык, 98</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w:t>
            </w:r>
            <w:r>
              <w:br/>
            </w:r>
            <w:r>
              <w:rPr>
                <w:rFonts w:ascii="Times New Roman"/>
                <w:b w:val="false"/>
                <w:i w:val="false"/>
                <w:color w:val="000000"/>
                <w:sz w:val="20"/>
              </w:rPr>
              <w:t>
6-54-00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Курчатовский отдел филиала Республиканского государственного предприятия «Центр обслуживания населения» по Восточно-Казахстанской области</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Курчатов, улица Абая, 12</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w:t>
            </w:r>
            <w:r>
              <w:br/>
            </w:r>
            <w:r>
              <w:rPr>
                <w:rFonts w:ascii="Times New Roman"/>
                <w:b w:val="false"/>
                <w:i w:val="false"/>
                <w:color w:val="000000"/>
                <w:sz w:val="20"/>
              </w:rPr>
              <w:t>
2-21-66</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отдел филиала Республиканского государственного предприятия «Центр обслуживания населения» по Восточно-Казахстанской области</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район, село Кокпекты, улица Шериаздана, 38</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w:t>
            </w:r>
            <w:r>
              <w:br/>
            </w:r>
            <w:r>
              <w:rPr>
                <w:rFonts w:ascii="Times New Roman"/>
                <w:b w:val="false"/>
                <w:i w:val="false"/>
                <w:color w:val="000000"/>
                <w:sz w:val="20"/>
              </w:rPr>
              <w:t>
2-21-71</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отдел филиала Республиканского государственного предприятия «Центр обслуживания населения» по Восточно-Казахстанской области</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 село Урджар, проспект Абылайхана, 187</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w:t>
            </w:r>
            <w:r>
              <w:br/>
            </w:r>
            <w:r>
              <w:rPr>
                <w:rFonts w:ascii="Times New Roman"/>
                <w:b w:val="false"/>
                <w:i w:val="false"/>
                <w:color w:val="000000"/>
                <w:sz w:val="20"/>
              </w:rPr>
              <w:t>
2-19-85</w:t>
            </w:r>
          </w:p>
        </w:tc>
      </w:tr>
    </w:tbl>
    <w:bookmarkStart w:name="z143" w:id="71"/>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временного безвозмездного</w:t>
      </w:r>
      <w:r>
        <w:br/>
      </w:r>
      <w:r>
        <w:rPr>
          <w:rFonts w:ascii="Times New Roman"/>
          <w:b w:val="false"/>
          <w:i w:val="false"/>
          <w:color w:val="000000"/>
          <w:sz w:val="28"/>
        </w:rPr>
        <w:t>
землепользования»</w:t>
      </w:r>
    </w:p>
    <w:bookmarkEnd w:id="71"/>
    <w:p>
      <w:pPr>
        <w:spacing w:after="0"/>
        <w:ind w:left="0"/>
        <w:jc w:val="left"/>
      </w:pPr>
      <w:r>
        <w:rPr>
          <w:rFonts w:ascii="Times New Roman"/>
          <w:b/>
          <w:i w:val="false"/>
          <w:color w:val="000000"/>
        </w:rPr>
        <w:t xml:space="preserve"> Перечень специализированных предприятий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5836"/>
        <w:gridCol w:w="4041"/>
        <w:gridCol w:w="2246"/>
      </w:tblGrid>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специализированных</w:t>
            </w:r>
            <w:r>
              <w:br/>
            </w:r>
            <w:r>
              <w:rPr>
                <w:rFonts w:ascii="Times New Roman"/>
                <w:b w:val="false"/>
                <w:i w:val="false"/>
                <w:color w:val="000000"/>
                <w:sz w:val="20"/>
              </w:rPr>
              <w:t>
предприятий (филиалы,</w:t>
            </w:r>
            <w:r>
              <w:br/>
            </w:r>
            <w:r>
              <w:rPr>
                <w:rFonts w:ascii="Times New Roman"/>
                <w:b w:val="false"/>
                <w:i w:val="false"/>
                <w:color w:val="000000"/>
                <w:sz w:val="20"/>
              </w:rPr>
              <w:t>
отделы, отделения)</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Месторасположение,</w:t>
            </w:r>
            <w:r>
              <w:br/>
            </w:r>
            <w:r>
              <w:rPr>
                <w:rFonts w:ascii="Times New Roman"/>
                <w:b w:val="false"/>
                <w:i w:val="false"/>
                <w:color w:val="000000"/>
                <w:sz w:val="20"/>
              </w:rPr>
              <w:t>
адрес</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w:t>
            </w:r>
            <w:r>
              <w:br/>
            </w:r>
            <w:r>
              <w:rPr>
                <w:rFonts w:ascii="Times New Roman"/>
                <w:b w:val="false"/>
                <w:i w:val="false"/>
                <w:color w:val="000000"/>
                <w:sz w:val="20"/>
              </w:rPr>
              <w:t>
ный</w:t>
            </w:r>
            <w:r>
              <w:br/>
            </w:r>
            <w:r>
              <w:rPr>
                <w:rFonts w:ascii="Times New Roman"/>
                <w:b w:val="false"/>
                <w:i w:val="false"/>
                <w:color w:val="000000"/>
                <w:sz w:val="20"/>
              </w:rPr>
              <w:t>
телефон</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Восточно-Казахстанское дочернее государственное предприятие ГосНПЦзем на праве хозяйственного ведения</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улица Ворошилова, 152</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22-28-66</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Усть-Каменогорский филиал Восточно-Казахстанского дочернего государственного предприятия ГосНПЦзем на праве хозяйственного ведения</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улица Киевская, 69</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28-95-50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Семейский филиал Восточно-Казахстанского дочернего государственного предприятия ГосНПЦзем на праве хозяйственного ведения</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 улица Байтурсынова, 6</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w:t>
            </w:r>
            <w:r>
              <w:br/>
            </w:r>
            <w:r>
              <w:rPr>
                <w:rFonts w:ascii="Times New Roman"/>
                <w:b w:val="false"/>
                <w:i w:val="false"/>
                <w:color w:val="000000"/>
                <w:sz w:val="20"/>
              </w:rPr>
              <w:t>
42-23-53</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 земельно-кадастровый филиал Восточно-Казахстанского дочернего государственного предприятия ГосНПЦзем на праве хозяйственного ведения</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 село Карауыл, улица Кунанбая, 12</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w:t>
            </w:r>
            <w:r>
              <w:br/>
            </w:r>
            <w:r>
              <w:rPr>
                <w:rFonts w:ascii="Times New Roman"/>
                <w:b w:val="false"/>
                <w:i w:val="false"/>
                <w:color w:val="000000"/>
                <w:sz w:val="20"/>
              </w:rPr>
              <w:t>
9-15-95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Аягозское районное земельно-кадастровое бюро - филиал Восточно-Казахстанского дочернего государственного предприятия ГосНПЦзем на праве хозяйственного ведения</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район, город Аягоз, улица Аканаева, 63</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w:t>
            </w:r>
            <w:r>
              <w:br/>
            </w:r>
            <w:r>
              <w:rPr>
                <w:rFonts w:ascii="Times New Roman"/>
                <w:b w:val="false"/>
                <w:i w:val="false"/>
                <w:color w:val="000000"/>
                <w:sz w:val="20"/>
              </w:rPr>
              <w:t>
3-00-32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районный земельно-кадастровый филиал Восточно-Казахстанского дочернего государственного предприятия ГосНПЦзем на праве хозяйственного ведения</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район, село Бескарагай, улица Сейфуллина, 146</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w:t>
            </w:r>
            <w:r>
              <w:br/>
            </w:r>
            <w:r>
              <w:rPr>
                <w:rFonts w:ascii="Times New Roman"/>
                <w:b w:val="false"/>
                <w:i w:val="false"/>
                <w:color w:val="000000"/>
                <w:sz w:val="20"/>
              </w:rPr>
              <w:t>
9-06-61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районный земельно-кадастровый филиал Восточно-Казахстанского дочернего государственного предприятия ГосНПЦзем на праве хозяйственного ведения</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район, село Бородулиха, улица Достык, 227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w:t>
            </w:r>
            <w:r>
              <w:br/>
            </w:r>
            <w:r>
              <w:rPr>
                <w:rFonts w:ascii="Times New Roman"/>
                <w:b w:val="false"/>
                <w:i w:val="false"/>
                <w:color w:val="000000"/>
                <w:sz w:val="20"/>
              </w:rPr>
              <w:t>
2-20-37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Глубоковское районное земельно-кадастровое бюро - филиал Восточно-Казахстанского дочернего государственного предприятия ГосНПЦзем на праве хозяйственного ведения</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 поселок Глубокое, улица Пирогова, 30</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w:t>
            </w:r>
            <w:r>
              <w:br/>
            </w:r>
            <w:r>
              <w:rPr>
                <w:rFonts w:ascii="Times New Roman"/>
                <w:b w:val="false"/>
                <w:i w:val="false"/>
                <w:color w:val="000000"/>
                <w:sz w:val="20"/>
              </w:rPr>
              <w:t>
2-37-62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районный земельно-кадастровый филиал Восточно-Казахстанского дочернего государственного предприятия ГосНПЦзем на праве хозяйственного ведения</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 село Калбатау, улица Мусылманкулова, 65</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w:t>
            </w:r>
            <w:r>
              <w:br/>
            </w:r>
            <w:r>
              <w:rPr>
                <w:rFonts w:ascii="Times New Roman"/>
                <w:b w:val="false"/>
                <w:i w:val="false"/>
                <w:color w:val="000000"/>
                <w:sz w:val="20"/>
              </w:rPr>
              <w:t>
6-55-16</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Зайсанское районное земельно-кадастровое бюро - филиал Восточно-Казахстанского дочернего государственного предприятия ГосНПЦзем на праве хозяйственного ведения</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район, город Зайсан, улица Кондюрина, 3а</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w:t>
            </w:r>
            <w:r>
              <w:br/>
            </w:r>
            <w:r>
              <w:rPr>
                <w:rFonts w:ascii="Times New Roman"/>
                <w:b w:val="false"/>
                <w:i w:val="false"/>
                <w:color w:val="000000"/>
                <w:sz w:val="20"/>
              </w:rPr>
              <w:t>
2-18-30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Зыряновское районное земельно-кадастровое бюро - филиал Восточно-Казахстанского дочернего государственного предприятия ГосНПЦзем на праве хозяйственного ведения</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 город Зыряновск, улица Жаксыбаева, 32</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w:t>
            </w:r>
            <w:r>
              <w:br/>
            </w:r>
            <w:r>
              <w:rPr>
                <w:rFonts w:ascii="Times New Roman"/>
                <w:b w:val="false"/>
                <w:i w:val="false"/>
                <w:color w:val="000000"/>
                <w:sz w:val="20"/>
              </w:rPr>
              <w:t>
6-20-92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Катон-Карагайское районное земельно-кадастровое бюро - филиал Восточно-Казахстанского дочернего государственного предприятия ГосНПЦзем на праве хозяйственного ведения</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район, село Улкен Нарын, улица Абылайхана, 92</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w:t>
            </w:r>
            <w:r>
              <w:br/>
            </w:r>
            <w:r>
              <w:rPr>
                <w:rFonts w:ascii="Times New Roman"/>
                <w:b w:val="false"/>
                <w:i w:val="false"/>
                <w:color w:val="000000"/>
                <w:sz w:val="20"/>
              </w:rPr>
              <w:t>
2-19-03</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Кокпектинское районное земельно-кадастровое бюро - филиал Восточно-Казахстанского дочернего государственного предприятия ГосНПЦзем на праве хозяйственного ведения</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район, село Самарское, улица Горохова, 58</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8(72333)</w:t>
            </w:r>
            <w:r>
              <w:br/>
            </w:r>
            <w:r>
              <w:rPr>
                <w:rFonts w:ascii="Times New Roman"/>
                <w:b w:val="false"/>
                <w:i w:val="false"/>
                <w:color w:val="000000"/>
                <w:sz w:val="20"/>
              </w:rPr>
              <w:t>
2-51-43</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Курчумское районное земельно-кадастровое бюро - филиал Восточно-Казахстанского дочернего государственного предприятия ГосНПЦзем на праве хозяйственного ведения</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 село Курчум, улица Ибежанова, 94</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w:t>
            </w:r>
            <w:r>
              <w:br/>
            </w:r>
            <w:r>
              <w:rPr>
                <w:rFonts w:ascii="Times New Roman"/>
                <w:b w:val="false"/>
                <w:i w:val="false"/>
                <w:color w:val="000000"/>
                <w:sz w:val="20"/>
              </w:rPr>
              <w:t>
2-11-00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Тарбагатайское районное земельно-кадастровое бюро - филиал Восточно-Казахстанского дочернего государственного предприятия ГосНПЦзем на праве хозяйственного ведения</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район, село Аксуат, улица Кобекова, 19</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w:t>
            </w:r>
            <w:r>
              <w:br/>
            </w:r>
            <w:r>
              <w:rPr>
                <w:rFonts w:ascii="Times New Roman"/>
                <w:b w:val="false"/>
                <w:i w:val="false"/>
                <w:color w:val="000000"/>
                <w:sz w:val="20"/>
              </w:rPr>
              <w:t>
2-23-64</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Уланское районное земельно-кадастровое бюро - филиал Восточно-Казахстанского дочернего государственного предприятия ГосНПЦзем на праве хозяйственного ведения</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 поселок Касыма Кайсенова, дом 5</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w:t>
            </w:r>
            <w:r>
              <w:br/>
            </w:r>
            <w:r>
              <w:rPr>
                <w:rFonts w:ascii="Times New Roman"/>
                <w:b w:val="false"/>
                <w:i w:val="false"/>
                <w:color w:val="000000"/>
                <w:sz w:val="20"/>
              </w:rPr>
              <w:t>
2-78-49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Урджарское районное земельно-кадастровое бюро - филиал Восточно-Казахстанского дочернего государственного предприятия ГосНПЦзем на праве хозяйственного ведения</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 село Урджар, проспект Абылайхана, 142</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w:t>
            </w:r>
            <w:r>
              <w:br/>
            </w:r>
            <w:r>
              <w:rPr>
                <w:rFonts w:ascii="Times New Roman"/>
                <w:b w:val="false"/>
                <w:i w:val="false"/>
                <w:color w:val="000000"/>
                <w:sz w:val="20"/>
              </w:rPr>
              <w:t>
3-52-56</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Шемонаихинское районное земельно-кадастровое бюро - филиал Восточно-Казахстанского дочернего государственного предприятия ГосНПЦзем на праве хозяйственного ведения</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район, город Шемонаиха, улица Советская, 62</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w:t>
            </w:r>
            <w:r>
              <w:br/>
            </w:r>
            <w:r>
              <w:rPr>
                <w:rFonts w:ascii="Times New Roman"/>
                <w:b w:val="false"/>
                <w:i w:val="false"/>
                <w:color w:val="000000"/>
                <w:sz w:val="20"/>
              </w:rPr>
              <w:t>
3-17-86</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Риддерское городское земельно-кадастровое бюро - филиал Восточно-Казахстанского дочернего государственного предприятия ГосНПЦзем на праве хозяйственного ведения</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Риддер, улица Тохтарова, 6</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w:t>
            </w:r>
            <w:r>
              <w:br/>
            </w:r>
            <w:r>
              <w:rPr>
                <w:rFonts w:ascii="Times New Roman"/>
                <w:b w:val="false"/>
                <w:i w:val="false"/>
                <w:color w:val="000000"/>
                <w:sz w:val="20"/>
              </w:rPr>
              <w:t>
4-28-15</w:t>
            </w:r>
          </w:p>
        </w:tc>
      </w:tr>
    </w:tbl>
    <w:bookmarkStart w:name="z144" w:id="72"/>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временного безвозмездного</w:t>
      </w:r>
      <w:r>
        <w:br/>
      </w:r>
      <w:r>
        <w:rPr>
          <w:rFonts w:ascii="Times New Roman"/>
          <w:b w:val="false"/>
          <w:i w:val="false"/>
          <w:color w:val="000000"/>
          <w:sz w:val="28"/>
        </w:rPr>
        <w:t>
землепользования»</w:t>
      </w:r>
    </w:p>
    <w:bookmarkEnd w:id="72"/>
    <w:p>
      <w:pPr>
        <w:spacing w:after="0"/>
        <w:ind w:left="0"/>
        <w:jc w:val="both"/>
      </w:pPr>
      <w:r>
        <w:rPr>
          <w:rFonts w:ascii="Times New Roman"/>
          <w:b w:val="false"/>
          <w:i w:val="false"/>
          <w:color w:val="000000"/>
          <w:sz w:val="28"/>
        </w:rPr>
        <w:t>Начальнику уполномоченного органа</w:t>
      </w:r>
      <w:r>
        <w:br/>
      </w:r>
      <w:r>
        <w:rPr>
          <w:rFonts w:ascii="Times New Roman"/>
          <w:b w:val="false"/>
          <w:i w:val="false"/>
          <w:color w:val="000000"/>
          <w:sz w:val="28"/>
        </w:rPr>
        <w:t>
по земельным отношениям</w:t>
      </w:r>
      <w:r>
        <w:br/>
      </w:r>
      <w:r>
        <w:rPr>
          <w:rFonts w:ascii="Times New Roman"/>
          <w:b w:val="false"/>
          <w:i w:val="false"/>
          <w:color w:val="000000"/>
          <w:sz w:val="28"/>
        </w:rPr>
        <w:t>
_________________________________</w:t>
      </w:r>
      <w:r>
        <w:br/>
      </w:r>
      <w:r>
        <w:rPr>
          <w:rFonts w:ascii="Times New Roman"/>
          <w:b w:val="false"/>
          <w:i w:val="false"/>
          <w:color w:val="000000"/>
          <w:sz w:val="28"/>
        </w:rPr>
        <w:t>
</w:t>
      </w:r>
      <w:r>
        <w:rPr>
          <w:rFonts w:ascii="Times New Roman"/>
          <w:b w:val="false"/>
          <w:i/>
          <w:color w:val="000000"/>
          <w:sz w:val="28"/>
        </w:rPr>
        <w:t xml:space="preserve">(наименование уполномоченного органа)   </w:t>
      </w:r>
      <w:r>
        <w:br/>
      </w:r>
      <w:r>
        <w:rPr>
          <w:rFonts w:ascii="Times New Roman"/>
          <w:b w:val="false"/>
          <w:i w:val="false"/>
          <w:color w:val="000000"/>
          <w:sz w:val="28"/>
        </w:rPr>
        <w:t>
_________________________________</w:t>
      </w:r>
      <w:r>
        <w:br/>
      </w:r>
      <w:r>
        <w:rPr>
          <w:rFonts w:ascii="Times New Roman"/>
          <w:b w:val="false"/>
          <w:i w:val="false"/>
          <w:color w:val="000000"/>
          <w:sz w:val="28"/>
        </w:rPr>
        <w:t>
</w:t>
      </w:r>
      <w:r>
        <w:rPr>
          <w:rFonts w:ascii="Times New Roman"/>
          <w:b w:val="false"/>
          <w:i/>
          <w:color w:val="000000"/>
          <w:sz w:val="28"/>
        </w:rPr>
        <w:t xml:space="preserve">(фамилия, имя, отчество)          </w:t>
      </w:r>
      <w:r>
        <w:br/>
      </w:r>
      <w:r>
        <w:rPr>
          <w:rFonts w:ascii="Times New Roman"/>
          <w:b w:val="false"/>
          <w:i w:val="false"/>
          <w:color w:val="000000"/>
          <w:sz w:val="28"/>
        </w:rPr>
        <w:t>
от ______________________________</w:t>
      </w:r>
      <w:r>
        <w:br/>
      </w:r>
      <w:r>
        <w:rPr>
          <w:rFonts w:ascii="Times New Roman"/>
          <w:b w:val="false"/>
          <w:i w:val="false"/>
          <w:color w:val="000000"/>
          <w:sz w:val="28"/>
        </w:rPr>
        <w:t>
</w:t>
      </w:r>
      <w:r>
        <w:rPr>
          <w:rFonts w:ascii="Times New Roman"/>
          <w:b w:val="false"/>
          <w:i/>
          <w:color w:val="000000"/>
          <w:sz w:val="28"/>
        </w:rPr>
        <w:t>(фамилия, имя, отчество физического лица</w:t>
      </w:r>
      <w:r>
        <w:br/>
      </w:r>
      <w:r>
        <w:rPr>
          <w:rFonts w:ascii="Times New Roman"/>
          <w:b w:val="false"/>
          <w:i w:val="false"/>
          <w:color w:val="000000"/>
          <w:sz w:val="28"/>
        </w:rPr>
        <w:t>
_________________________________</w:t>
      </w:r>
      <w:r>
        <w:br/>
      </w:r>
      <w:r>
        <w:rPr>
          <w:rFonts w:ascii="Times New Roman"/>
          <w:b w:val="false"/>
          <w:i w:val="false"/>
          <w:color w:val="000000"/>
          <w:sz w:val="28"/>
        </w:rPr>
        <w:t>
</w:t>
      </w:r>
      <w:r>
        <w:rPr>
          <w:rFonts w:ascii="Times New Roman"/>
          <w:b w:val="false"/>
          <w:i/>
          <w:color w:val="000000"/>
          <w:sz w:val="28"/>
        </w:rPr>
        <w:t xml:space="preserve">либо полное наименование      </w:t>
      </w:r>
      <w:r>
        <w:br/>
      </w:r>
      <w:r>
        <w:rPr>
          <w:rFonts w:ascii="Times New Roman"/>
          <w:b w:val="false"/>
          <w:i w:val="false"/>
          <w:color w:val="000000"/>
          <w:sz w:val="28"/>
        </w:rPr>
        <w:t>
_________________________________</w:t>
      </w:r>
      <w:r>
        <w:br/>
      </w:r>
      <w:r>
        <w:rPr>
          <w:rFonts w:ascii="Times New Roman"/>
          <w:b w:val="false"/>
          <w:i w:val="false"/>
          <w:color w:val="000000"/>
          <w:sz w:val="28"/>
        </w:rPr>
        <w:t>
</w:t>
      </w:r>
      <w:r>
        <w:rPr>
          <w:rFonts w:ascii="Times New Roman"/>
          <w:b w:val="false"/>
          <w:i/>
          <w:color w:val="000000"/>
          <w:sz w:val="28"/>
        </w:rPr>
        <w:t>юридического лица)</w:t>
      </w:r>
      <w:r>
        <w:rPr>
          <w:rFonts w:ascii="Times New Roman"/>
          <w:b w:val="false"/>
          <w:i w:val="false"/>
          <w:color w:val="000000"/>
          <w:sz w:val="28"/>
        </w:rPr>
        <w:t>          </w:t>
      </w:r>
      <w:r>
        <w:br/>
      </w:r>
      <w:r>
        <w:rPr>
          <w:rFonts w:ascii="Times New Roman"/>
          <w:b w:val="false"/>
          <w:i w:val="false"/>
          <w:color w:val="000000"/>
          <w:sz w:val="28"/>
        </w:rPr>
        <w:t>
_________________________________</w:t>
      </w:r>
      <w:r>
        <w:br/>
      </w:r>
      <w:r>
        <w:rPr>
          <w:rFonts w:ascii="Times New Roman"/>
          <w:b w:val="false"/>
          <w:i w:val="false"/>
          <w:color w:val="000000"/>
          <w:sz w:val="28"/>
        </w:rPr>
        <w:t>
</w:t>
      </w:r>
      <w:r>
        <w:rPr>
          <w:rFonts w:ascii="Times New Roman"/>
          <w:b w:val="false"/>
          <w:i/>
          <w:color w:val="000000"/>
          <w:sz w:val="28"/>
        </w:rPr>
        <w:t>(реквизиты документа, удостоверяющего</w:t>
      </w:r>
      <w:r>
        <w:br/>
      </w:r>
      <w:r>
        <w:rPr>
          <w:rFonts w:ascii="Times New Roman"/>
          <w:b w:val="false"/>
          <w:i w:val="false"/>
          <w:color w:val="000000"/>
          <w:sz w:val="28"/>
        </w:rPr>
        <w:t>
_________________________________</w:t>
      </w:r>
      <w:r>
        <w:br/>
      </w:r>
      <w:r>
        <w:rPr>
          <w:rFonts w:ascii="Times New Roman"/>
          <w:b w:val="false"/>
          <w:i w:val="false"/>
          <w:color w:val="000000"/>
          <w:sz w:val="28"/>
        </w:rPr>
        <w:t>
</w:t>
      </w:r>
      <w:r>
        <w:rPr>
          <w:rFonts w:ascii="Times New Roman"/>
          <w:b w:val="false"/>
          <w:i/>
          <w:color w:val="000000"/>
          <w:sz w:val="28"/>
        </w:rPr>
        <w:t>личность физического лица, или документа</w:t>
      </w:r>
      <w:r>
        <w:br/>
      </w:r>
      <w:r>
        <w:rPr>
          <w:rFonts w:ascii="Times New Roman"/>
          <w:b w:val="false"/>
          <w:i w:val="false"/>
          <w:color w:val="000000"/>
          <w:sz w:val="28"/>
        </w:rPr>
        <w:t>
_________________________________</w:t>
      </w:r>
      <w:r>
        <w:br/>
      </w:r>
      <w:r>
        <w:rPr>
          <w:rFonts w:ascii="Times New Roman"/>
          <w:b w:val="false"/>
          <w:i w:val="false"/>
          <w:color w:val="000000"/>
          <w:sz w:val="28"/>
        </w:rPr>
        <w:t>
</w:t>
      </w:r>
      <w:r>
        <w:rPr>
          <w:rFonts w:ascii="Times New Roman"/>
          <w:b w:val="false"/>
          <w:i/>
          <w:color w:val="000000"/>
          <w:sz w:val="28"/>
        </w:rPr>
        <w:t>юридического лица, контактный телефон, адрес)</w:t>
      </w:r>
    </w:p>
    <w:p>
      <w:pPr>
        <w:spacing w:after="0"/>
        <w:ind w:left="0"/>
        <w:jc w:val="left"/>
      </w:pPr>
      <w:r>
        <w:rPr>
          <w:rFonts w:ascii="Times New Roman"/>
          <w:b/>
          <w:i w:val="false"/>
          <w:color w:val="000000"/>
        </w:rPr>
        <w:t xml:space="preserve"> Заявление</w:t>
      </w:r>
      <w:r>
        <w:br/>
      </w:r>
      <w:r>
        <w:rPr>
          <w:rFonts w:ascii="Times New Roman"/>
          <w:b/>
          <w:i w:val="false"/>
          <w:color w:val="000000"/>
        </w:rPr>
        <w:t>
о выдаче акта на право временного безвозмездного</w:t>
      </w:r>
      <w:r>
        <w:br/>
      </w:r>
      <w:r>
        <w:rPr>
          <w:rFonts w:ascii="Times New Roman"/>
          <w:b/>
          <w:i w:val="false"/>
          <w:color w:val="000000"/>
        </w:rPr>
        <w:t>
землепользования</w:t>
      </w:r>
    </w:p>
    <w:p>
      <w:pPr>
        <w:spacing w:after="0"/>
        <w:ind w:left="0"/>
        <w:jc w:val="both"/>
      </w:pPr>
      <w:r>
        <w:rPr>
          <w:rFonts w:ascii="Times New Roman"/>
          <w:b w:val="false"/>
          <w:i w:val="false"/>
          <w:color w:val="000000"/>
          <w:sz w:val="28"/>
        </w:rPr>
        <w:t>Прошу выдать акт (дубликат акта) на право временного</w:t>
      </w:r>
      <w:r>
        <w:br/>
      </w:r>
      <w:r>
        <w:rPr>
          <w:rFonts w:ascii="Times New Roman"/>
          <w:b w:val="false"/>
          <w:i w:val="false"/>
          <w:color w:val="000000"/>
          <w:sz w:val="28"/>
        </w:rPr>
        <w:t>
безвозмездного землепользования на земельный участок,</w:t>
      </w:r>
      <w:r>
        <w:br/>
      </w:r>
      <w:r>
        <w:rPr>
          <w:rFonts w:ascii="Times New Roman"/>
          <w:b w:val="false"/>
          <w:i w:val="false"/>
          <w:color w:val="000000"/>
          <w:sz w:val="28"/>
        </w:rPr>
        <w:t>
расположенный по</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w:t>
      </w:r>
      <w:r>
        <w:rPr>
          <w:rFonts w:ascii="Times New Roman"/>
          <w:b w:val="false"/>
          <w:i/>
          <w:color w:val="000000"/>
          <w:sz w:val="28"/>
        </w:rPr>
        <w:t>            (адрес (место нахождения) земельного участка)</w:t>
      </w:r>
      <w:r>
        <w:br/>
      </w:r>
      <w:r>
        <w:rPr>
          <w:rFonts w:ascii="Times New Roman"/>
          <w:b w:val="false"/>
          <w:i w:val="false"/>
          <w:color w:val="000000"/>
          <w:sz w:val="28"/>
        </w:rPr>
        <w:t>
предоставленный _____________________________________</w:t>
      </w:r>
      <w:r>
        <w:br/>
      </w:r>
      <w:r>
        <w:rPr>
          <w:rFonts w:ascii="Times New Roman"/>
          <w:b w:val="false"/>
          <w:i w:val="false"/>
          <w:color w:val="000000"/>
          <w:sz w:val="28"/>
        </w:rPr>
        <w:t>
</w:t>
      </w:r>
      <w:r>
        <w:rPr>
          <w:rFonts w:ascii="Times New Roman"/>
          <w:b w:val="false"/>
          <w:i/>
          <w:color w:val="000000"/>
          <w:sz w:val="28"/>
        </w:rPr>
        <w:t>                       (целевое назначение земельного участка)</w:t>
      </w:r>
      <w:r>
        <w:br/>
      </w:r>
      <w:r>
        <w:rPr>
          <w:rFonts w:ascii="Times New Roman"/>
          <w:b w:val="false"/>
          <w:i w:val="false"/>
          <w:color w:val="000000"/>
          <w:sz w:val="28"/>
        </w:rPr>
        <w:t>
Дата __________ Заявитель ___________________________</w:t>
      </w:r>
      <w:r>
        <w:br/>
      </w:r>
      <w:r>
        <w:rPr>
          <w:rFonts w:ascii="Times New Roman"/>
          <w:b w:val="false"/>
          <w:i w:val="false"/>
          <w:color w:val="000000"/>
          <w:sz w:val="28"/>
        </w:rPr>
        <w:t>
</w:t>
      </w:r>
      <w:r>
        <w:rPr>
          <w:rFonts w:ascii="Times New Roman"/>
          <w:b w:val="false"/>
          <w:i/>
          <w:color w:val="000000"/>
          <w:sz w:val="28"/>
        </w:rPr>
        <w:t>                               (фамилия, имя, отчество физического</w:t>
      </w:r>
      <w:r>
        <w:br/>
      </w:r>
      <w:r>
        <w:rPr>
          <w:rFonts w:ascii="Times New Roman"/>
          <w:b w:val="false"/>
          <w:i w:val="false"/>
          <w:color w:val="000000"/>
          <w:sz w:val="28"/>
        </w:rPr>
        <w:t>
                           __________________________</w:t>
      </w:r>
      <w:r>
        <w:br/>
      </w:r>
      <w:r>
        <w:rPr>
          <w:rFonts w:ascii="Times New Roman"/>
          <w:b w:val="false"/>
          <w:i w:val="false"/>
          <w:color w:val="000000"/>
          <w:sz w:val="28"/>
        </w:rPr>
        <w:t>
</w:t>
      </w:r>
      <w:r>
        <w:rPr>
          <w:rFonts w:ascii="Times New Roman"/>
          <w:b w:val="false"/>
          <w:i/>
          <w:color w:val="000000"/>
          <w:sz w:val="28"/>
        </w:rPr>
        <w:t>                                       лица или представителя</w:t>
      </w:r>
      <w:r>
        <w:br/>
      </w:r>
      <w:r>
        <w:rPr>
          <w:rFonts w:ascii="Times New Roman"/>
          <w:b w:val="false"/>
          <w:i w:val="false"/>
          <w:color w:val="000000"/>
          <w:sz w:val="28"/>
        </w:rPr>
        <w:t>
                           __________________________</w:t>
      </w:r>
      <w:r>
        <w:br/>
      </w:r>
      <w:r>
        <w:rPr>
          <w:rFonts w:ascii="Times New Roman"/>
          <w:b w:val="false"/>
          <w:i w:val="false"/>
          <w:color w:val="000000"/>
          <w:sz w:val="28"/>
        </w:rPr>
        <w:t>
</w:t>
      </w:r>
      <w:r>
        <w:rPr>
          <w:rFonts w:ascii="Times New Roman"/>
          <w:b w:val="false"/>
          <w:i/>
          <w:color w:val="000000"/>
          <w:sz w:val="28"/>
        </w:rPr>
        <w:t>                                     юридического лица, подпись)</w:t>
      </w:r>
    </w:p>
    <w:bookmarkStart w:name="z145" w:id="73"/>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временного безвозмездного</w:t>
      </w:r>
      <w:r>
        <w:br/>
      </w:r>
      <w:r>
        <w:rPr>
          <w:rFonts w:ascii="Times New Roman"/>
          <w:b w:val="false"/>
          <w:i w:val="false"/>
          <w:color w:val="000000"/>
          <w:sz w:val="28"/>
        </w:rPr>
        <w:t>
землепользования»</w:t>
      </w:r>
    </w:p>
    <w:bookmarkEnd w:id="73"/>
    <w:p>
      <w:pPr>
        <w:spacing w:after="0"/>
        <w:ind w:left="0"/>
        <w:jc w:val="left"/>
      </w:pPr>
      <w:r>
        <w:rPr>
          <w:rFonts w:ascii="Times New Roman"/>
          <w:b/>
          <w:i w:val="false"/>
          <w:color w:val="000000"/>
        </w:rPr>
        <w:t xml:space="preserve"> Таблица 1. Описание действий СФЕ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
        <w:gridCol w:w="2835"/>
        <w:gridCol w:w="2049"/>
        <w:gridCol w:w="2473"/>
        <w:gridCol w:w="2553"/>
        <w:gridCol w:w="2555"/>
      </w:tblGrid>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w:t>
            </w:r>
            <w:r>
              <w:rPr>
                <w:rFonts w:ascii="Times New Roman"/>
                <w:b w:val="false"/>
                <w:i w:val="false"/>
                <w:color w:val="000000"/>
                <w:sz w:val="20"/>
              </w:rPr>
              <w:t>(хода, потока</w:t>
            </w:r>
            <w:r>
              <w:br/>
            </w:r>
            <w:r>
              <w:rPr>
                <w:rFonts w:ascii="Times New Roman"/>
                <w:b w:val="false"/>
                <w:i w:val="false"/>
                <w:color w:val="000000"/>
                <w:sz w:val="20"/>
              </w:rPr>
              <w:t>
</w:t>
            </w:r>
            <w:r>
              <w:rPr>
                <w:rFonts w:ascii="Times New Roman"/>
                <w:b w:val="false"/>
                <w:i w:val="false"/>
                <w:color w:val="000000"/>
                <w:sz w:val="20"/>
              </w:rPr>
              <w:t>работ)</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05"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8</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9</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w:t>
            </w:r>
            <w:r>
              <w:rPr>
                <w:rFonts w:ascii="Times New Roman"/>
                <w:b w:val="false"/>
                <w:i w:val="false"/>
                <w:color w:val="000000"/>
                <w:sz w:val="20"/>
              </w:rPr>
              <w:t>(процесса, процедуры, операции) и их описание</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Проверяет и принимает документы от потребителя с присвоением штрих-кода, регистрирует заявление и выдает расписку потребителю о приеме документов</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Составляет реестр и направляет документы в уполномоченный орган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Проверяет и принимает документы от потребителя или от Центра, фиксирует в информационной системе Центра, регистрирует заявление и выдает расписку о приеме документов</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Ознакамливается с документами и направляет их начальнику структурного подразделения уполномоченного органа</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принятых документов инспектору накопитель-ного отдела Центра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документов в уполномоченный орган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руководству уполномоченного органа</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наложения</w:t>
            </w:r>
            <w:r>
              <w:br/>
            </w:r>
            <w:r>
              <w:rPr>
                <w:rFonts w:ascii="Times New Roman"/>
                <w:b w:val="false"/>
                <w:i w:val="false"/>
                <w:color w:val="000000"/>
                <w:sz w:val="20"/>
              </w:rPr>
              <w:t>
</w:t>
            </w:r>
            <w:r>
              <w:rPr>
                <w:rFonts w:ascii="Times New Roman"/>
                <w:b w:val="false"/>
                <w:i w:val="false"/>
                <w:color w:val="000000"/>
                <w:sz w:val="20"/>
              </w:rPr>
              <w:t>резолюции</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документов начальнику структурного подразделения уполномоченного органа (в уполномоченных органах городов и районов ответственному исполнителю)</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 рабочего дня</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45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2101"/>
        <w:gridCol w:w="1378"/>
        <w:gridCol w:w="2824"/>
        <w:gridCol w:w="1940"/>
        <w:gridCol w:w="2021"/>
        <w:gridCol w:w="1901"/>
      </w:tblGrid>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w:t>
            </w:r>
            <w:r>
              <w:rPr>
                <w:rFonts w:ascii="Times New Roman"/>
                <w:b w:val="false"/>
                <w:i w:val="false"/>
                <w:color w:val="000000"/>
                <w:sz w:val="20"/>
              </w:rPr>
              <w:t>(хода,</w:t>
            </w:r>
            <w:r>
              <w:br/>
            </w:r>
            <w:r>
              <w:rPr>
                <w:rFonts w:ascii="Times New Roman"/>
                <w:b w:val="false"/>
                <w:i w:val="false"/>
                <w:color w:val="000000"/>
                <w:sz w:val="20"/>
              </w:rPr>
              <w:t>
</w:t>
            </w:r>
            <w:r>
              <w:rPr>
                <w:rFonts w:ascii="Times New Roman"/>
                <w:b w:val="false"/>
                <w:i w:val="false"/>
                <w:color w:val="000000"/>
                <w:sz w:val="20"/>
              </w:rPr>
              <w:t>потока</w:t>
            </w:r>
            <w:r>
              <w:br/>
            </w:r>
            <w:r>
              <w:rPr>
                <w:rFonts w:ascii="Times New Roman"/>
                <w:b w:val="false"/>
                <w:i w:val="false"/>
                <w:color w:val="000000"/>
                <w:sz w:val="20"/>
              </w:rPr>
              <w:t>
</w:t>
            </w:r>
            <w:r>
              <w:rPr>
                <w:rFonts w:ascii="Times New Roman"/>
                <w:b w:val="false"/>
                <w:i w:val="false"/>
                <w:color w:val="000000"/>
                <w:sz w:val="20"/>
              </w:rPr>
              <w:t>работ)</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5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4</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5</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Определяет ответственного исполнителя структурного подразделения уполномоченного органа</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Подготавливает запрос в специализированное предприятие для изготовления акта на право временного безвозмездного или мотивированный отказ либо письменное уведомление о приостановлении оказания государственной услуги</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Подписывает документ</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Регистрирует документ</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Регистрирует запрос поступивший от уполномоченного органа</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w:t>
            </w:r>
            <w:r>
              <w:br/>
            </w:r>
            <w:r>
              <w:rPr>
                <w:rFonts w:ascii="Times New Roman"/>
                <w:b w:val="false"/>
                <w:i w:val="false"/>
                <w:color w:val="000000"/>
                <w:sz w:val="20"/>
              </w:rPr>
              <w:t>
</w:t>
            </w:r>
            <w:r>
              <w:rPr>
                <w:rFonts w:ascii="Times New Roman"/>
                <w:b w:val="false"/>
                <w:i w:val="false"/>
                <w:color w:val="000000"/>
                <w:sz w:val="20"/>
              </w:rPr>
              <w:t>документ, организационно-распорядительное решение)</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документов ответственному исполнителю структурного подразделения уполномоченного органа (для уполномоченного органа области)</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запроса в специализированное предприятие или мотивированного отказа либо письменного уведомления о приостановлении оказания государственной услуги руководству уполномоченного органа</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подписанного документа в канцелярию уполномоченного органа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w:t>
            </w:r>
            <w:r>
              <w:rPr>
                <w:rFonts w:ascii="Times New Roman"/>
                <w:b w:val="false"/>
                <w:i w:val="false"/>
                <w:color w:val="000000"/>
                <w:sz w:val="20"/>
              </w:rPr>
              <w:t>запроса в специализированное предприятие или мотивированного отказа либо письменного уведомления о приостановлении оказания государственной услуги в Центр или потребителю</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документов руководству специализированного предприятия для наложения резолюции</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день</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
        <w:gridCol w:w="2350"/>
        <w:gridCol w:w="2793"/>
        <w:gridCol w:w="2794"/>
        <w:gridCol w:w="1988"/>
        <w:gridCol w:w="2553"/>
      </w:tblGrid>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w:t>
            </w:r>
            <w:r>
              <w:rPr>
                <w:rFonts w:ascii="Times New Roman"/>
                <w:b w:val="false"/>
                <w:i w:val="false"/>
                <w:color w:val="000000"/>
                <w:sz w:val="20"/>
              </w:rPr>
              <w:t>(хода, потока</w:t>
            </w:r>
            <w:r>
              <w:br/>
            </w:r>
            <w:r>
              <w:rPr>
                <w:rFonts w:ascii="Times New Roman"/>
                <w:b w:val="false"/>
                <w:i w:val="false"/>
                <w:color w:val="000000"/>
                <w:sz w:val="20"/>
              </w:rPr>
              <w:t>
</w:t>
            </w:r>
            <w:r>
              <w:rPr>
                <w:rFonts w:ascii="Times New Roman"/>
                <w:b w:val="false"/>
                <w:i w:val="false"/>
                <w:color w:val="000000"/>
                <w:sz w:val="20"/>
              </w:rPr>
              <w:t>работ)</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51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6</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7</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6</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4</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w:t>
            </w:r>
            <w:r>
              <w:rPr>
                <w:rFonts w:ascii="Times New Roman"/>
                <w:b w:val="false"/>
                <w:i w:val="false"/>
                <w:color w:val="000000"/>
                <w:sz w:val="20"/>
              </w:rPr>
              <w:t>(процесса, процедуры, операции) и их описание</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Ознакамливается с документами и направляет их в производственный отдел специализированного предприятия</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Изготавливает акт на право временного безвозмездного землепользования</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Подписывает документ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 экспертизу акта на право временного безвозмездного землепользования на соответствие законодательству</w:t>
            </w:r>
          </w:p>
        </w:tc>
      </w:tr>
      <w:tr>
        <w:trPr>
          <w:trHeight w:val="45"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w:t>
            </w:r>
            <w:r>
              <w:rPr>
                <w:rFonts w:ascii="Times New Roman"/>
                <w:b w:val="false"/>
                <w:i w:val="false"/>
                <w:color w:val="000000"/>
                <w:sz w:val="20"/>
              </w:rPr>
              <w:t>документов в производственный отдел специализированного предприятия</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изготовленного документа руководству специализированного предприятия</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подписанного документа в уполномоченный орган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на право временного безвозмездного землепользования руководству уполномоченного органа на подписание</w:t>
            </w:r>
          </w:p>
        </w:tc>
      </w:tr>
      <w:tr>
        <w:trPr>
          <w:trHeight w:val="15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дня</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день</w:t>
            </w:r>
          </w:p>
        </w:tc>
      </w:tr>
      <w:tr>
        <w:trPr>
          <w:trHeight w:val="15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783"/>
        <w:gridCol w:w="2517"/>
        <w:gridCol w:w="2517"/>
        <w:gridCol w:w="2518"/>
        <w:gridCol w:w="2121"/>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w:t>
            </w:r>
            <w:r>
              <w:rPr>
                <w:rFonts w:ascii="Times New Roman"/>
                <w:b w:val="false"/>
                <w:i w:val="false"/>
                <w:color w:val="000000"/>
                <w:sz w:val="20"/>
              </w:rPr>
              <w:t>(хода,</w:t>
            </w:r>
            <w:r>
              <w:br/>
            </w:r>
            <w:r>
              <w:rPr>
                <w:rFonts w:ascii="Times New Roman"/>
                <w:b w:val="false"/>
                <w:i w:val="false"/>
                <w:color w:val="000000"/>
                <w:sz w:val="20"/>
              </w:rPr>
              <w:t>
</w:t>
            </w:r>
            <w:r>
              <w:rPr>
                <w:rFonts w:ascii="Times New Roman"/>
                <w:b w:val="false"/>
                <w:i w:val="false"/>
                <w:color w:val="000000"/>
                <w:sz w:val="20"/>
              </w:rPr>
              <w:t>потока</w:t>
            </w:r>
            <w:r>
              <w:br/>
            </w:r>
            <w:r>
              <w:rPr>
                <w:rFonts w:ascii="Times New Roman"/>
                <w:b w:val="false"/>
                <w:i w:val="false"/>
                <w:color w:val="000000"/>
                <w:sz w:val="20"/>
              </w:rPr>
              <w:t>
</w:t>
            </w:r>
            <w:r>
              <w:rPr>
                <w:rFonts w:ascii="Times New Roman"/>
                <w:b w:val="false"/>
                <w:i w:val="false"/>
                <w:color w:val="000000"/>
                <w:sz w:val="20"/>
              </w:rPr>
              <w:t>работ)</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51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4</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8</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w:t>
            </w:r>
            <w:r>
              <w:rPr>
                <w:rFonts w:ascii="Times New Roman"/>
                <w:b w:val="false"/>
                <w:i w:val="false"/>
                <w:color w:val="000000"/>
                <w:sz w:val="20"/>
              </w:rPr>
              <w:t>(процесса, процедуры, операции) и их описание</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Подписывает документ</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Заверяет акт на право временного безвозмездного землепользования гербовой печатью и регистрирует в книге выдачи актов</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Выдает документ потребителю, или передает в Центр, при этом фиксирует в информационной системе Центра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Фиксирует поступившие документы в информационной системе Центра</w:t>
            </w:r>
          </w:p>
        </w:tc>
      </w:tr>
      <w:tr>
        <w:trPr>
          <w:trHeight w:val="45"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подписанного документа ответственному исполнителю структурного подразделения уполномоченного органа (в уполномоченных органах городов и районов ответственному исполнителю)</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документа в канцелярию уполномоченного органа</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документа потребителю или передача в Центр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акта на право временного безвозмездного землепользования или мотивированного отказа либо письменного уведомления о приостановлении оказания государственной услуги потребителю</w:t>
            </w:r>
          </w:p>
        </w:tc>
      </w:tr>
      <w:tr>
        <w:trPr>
          <w:trHeight w:val="15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15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6" w:id="74"/>
    <w:p>
      <w:pPr>
        <w:spacing w:after="0"/>
        <w:ind w:left="0"/>
        <w:jc w:val="left"/>
      </w:pPr>
      <w:r>
        <w:rPr>
          <w:rFonts w:ascii="Times New Roman"/>
          <w:b/>
          <w:i w:val="false"/>
          <w:color w:val="000000"/>
        </w:rPr>
        <w:t xml:space="preserve"> 
Таблица 2. Варианты использования. Основной процесс</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2"/>
        <w:gridCol w:w="2814"/>
        <w:gridCol w:w="3312"/>
        <w:gridCol w:w="356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Основной процесс (ход, поток работ)</w:t>
            </w:r>
          </w:p>
        </w:tc>
      </w:tr>
      <w:tr>
        <w:trPr>
          <w:trHeight w:val="30" w:hRule="atLeast"/>
        </w:trPr>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8</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9</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p>
        </w:tc>
      </w:tr>
      <w:tr>
        <w:trPr>
          <w:trHeight w:val="30" w:hRule="atLeast"/>
        </w:trPr>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1.</w:t>
            </w:r>
            <w:r>
              <w:br/>
            </w:r>
            <w:r>
              <w:rPr>
                <w:rFonts w:ascii="Times New Roman"/>
                <w:b w:val="false"/>
                <w:i w:val="false"/>
                <w:color w:val="000000"/>
                <w:sz w:val="20"/>
              </w:rPr>
              <w:t>
Проверка и прием документов от потребителя с присвоением штрих-кода, регистрация заявления и выдача расписки потребителю о приеме документов, передача принятых документов инспектору накопительного отдела Центра</w:t>
            </w:r>
            <w:r>
              <w:br/>
            </w:r>
            <w:r>
              <w:rPr>
                <w:rFonts w:ascii="Times New Roman"/>
                <w:b w:val="false"/>
                <w:i w:val="false"/>
                <w:color w:val="000000"/>
                <w:sz w:val="20"/>
              </w:rPr>
              <w:t>
(30 минут)</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2.</w:t>
            </w:r>
            <w:r>
              <w:br/>
            </w:r>
            <w:r>
              <w:rPr>
                <w:rFonts w:ascii="Times New Roman"/>
                <w:b w:val="false"/>
                <w:i w:val="false"/>
                <w:color w:val="000000"/>
                <w:sz w:val="20"/>
              </w:rPr>
              <w:t>
Составление реестра и передача документов в уполномоченный орган</w:t>
            </w:r>
            <w:r>
              <w:br/>
            </w:r>
            <w:r>
              <w:rPr>
                <w:rFonts w:ascii="Times New Roman"/>
                <w:b w:val="false"/>
                <w:i w:val="false"/>
                <w:color w:val="000000"/>
                <w:sz w:val="20"/>
              </w:rPr>
              <w:t>
(в течение 1 рабочего дня)</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3.</w:t>
            </w:r>
            <w:r>
              <w:br/>
            </w:r>
            <w:r>
              <w:rPr>
                <w:rFonts w:ascii="Times New Roman"/>
                <w:b w:val="false"/>
                <w:i w:val="false"/>
                <w:color w:val="000000"/>
                <w:sz w:val="20"/>
              </w:rPr>
              <w:t>
Проверка и прием документов от потребителя или от Центра, фиксирование в информационной системе Центра, выдача расписки, регистрация заявления и передача документов руководству уполномоченного органа</w:t>
            </w:r>
            <w:r>
              <w:br/>
            </w:r>
            <w:r>
              <w:rPr>
                <w:rFonts w:ascii="Times New Roman"/>
                <w:b w:val="false"/>
                <w:i w:val="false"/>
                <w:color w:val="000000"/>
                <w:sz w:val="20"/>
              </w:rPr>
              <w:t>
(30 минут)</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4.</w:t>
            </w:r>
            <w:r>
              <w:br/>
            </w:r>
            <w:r>
              <w:rPr>
                <w:rFonts w:ascii="Times New Roman"/>
                <w:b w:val="false"/>
                <w:i w:val="false"/>
                <w:color w:val="000000"/>
                <w:sz w:val="20"/>
              </w:rPr>
              <w:t>
Ознакомление и передача документов начальнику структурного подразделения уполномоченного органа (в уполномоченных органах городов и районов ответственному исполнителю) (30 минут)</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2"/>
        <w:gridCol w:w="2814"/>
        <w:gridCol w:w="3312"/>
        <w:gridCol w:w="356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Основной процесс (ход, поток работ)</w:t>
            </w:r>
          </w:p>
        </w:tc>
      </w:tr>
      <w:tr>
        <w:trPr>
          <w:trHeight w:val="30" w:hRule="atLeast"/>
        </w:trPr>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8</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9</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p>
        </w:tc>
      </w:tr>
      <w:tr>
        <w:trPr>
          <w:trHeight w:val="30" w:hRule="atLeast"/>
        </w:trPr>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1.</w:t>
            </w:r>
            <w:r>
              <w:br/>
            </w:r>
            <w:r>
              <w:rPr>
                <w:rFonts w:ascii="Times New Roman"/>
                <w:b w:val="false"/>
                <w:i w:val="false"/>
                <w:color w:val="000000"/>
                <w:sz w:val="20"/>
              </w:rPr>
              <w:t>
Проверка и прием документов от потребителя с присвоением штрих-кода, регистрация заявления и выдача расписки потребителю о приеме документов, передача принятых документов инспектору накопительного отдела Центра</w:t>
            </w:r>
            <w:r>
              <w:br/>
            </w:r>
            <w:r>
              <w:rPr>
                <w:rFonts w:ascii="Times New Roman"/>
                <w:b w:val="false"/>
                <w:i w:val="false"/>
                <w:color w:val="000000"/>
                <w:sz w:val="20"/>
              </w:rPr>
              <w:t>
(30 минут)</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2.</w:t>
            </w:r>
            <w:r>
              <w:br/>
            </w:r>
            <w:r>
              <w:rPr>
                <w:rFonts w:ascii="Times New Roman"/>
                <w:b w:val="false"/>
                <w:i w:val="false"/>
                <w:color w:val="000000"/>
                <w:sz w:val="20"/>
              </w:rPr>
              <w:t>
Составление реестра и передача документов в уполномоченный орган</w:t>
            </w:r>
            <w:r>
              <w:br/>
            </w:r>
            <w:r>
              <w:rPr>
                <w:rFonts w:ascii="Times New Roman"/>
                <w:b w:val="false"/>
                <w:i w:val="false"/>
                <w:color w:val="000000"/>
                <w:sz w:val="20"/>
              </w:rPr>
              <w:t>
(в течение 1 рабочего дня)</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3.</w:t>
            </w:r>
            <w:r>
              <w:br/>
            </w:r>
            <w:r>
              <w:rPr>
                <w:rFonts w:ascii="Times New Roman"/>
                <w:b w:val="false"/>
                <w:i w:val="false"/>
                <w:color w:val="000000"/>
                <w:sz w:val="20"/>
              </w:rPr>
              <w:t>
Проверка и прием документов от потребителя или от Центра, фиксирование в информационной системе Центра, выдача расписки, регистрация заявления и передача документов руководству уполномоченного органа</w:t>
            </w:r>
            <w:r>
              <w:br/>
            </w:r>
            <w:r>
              <w:rPr>
                <w:rFonts w:ascii="Times New Roman"/>
                <w:b w:val="false"/>
                <w:i w:val="false"/>
                <w:color w:val="000000"/>
                <w:sz w:val="20"/>
              </w:rPr>
              <w:t>
(30 минут)</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4.</w:t>
            </w:r>
            <w:r>
              <w:br/>
            </w:r>
            <w:r>
              <w:rPr>
                <w:rFonts w:ascii="Times New Roman"/>
                <w:b w:val="false"/>
                <w:i w:val="false"/>
                <w:color w:val="000000"/>
                <w:sz w:val="20"/>
              </w:rPr>
              <w:t>
Ознакомление и передача документов начальнику структурного подразделения уполномоченного органа (в уполномоченных органах городов и районов ответственному исполнителю)</w:t>
            </w:r>
            <w:r>
              <w:br/>
            </w:r>
            <w:r>
              <w:rPr>
                <w:rFonts w:ascii="Times New Roman"/>
                <w:b w:val="false"/>
                <w:i w:val="false"/>
                <w:color w:val="000000"/>
                <w:sz w:val="20"/>
              </w:rPr>
              <w:t>
(30 минут)</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5"/>
        <w:gridCol w:w="3115"/>
        <w:gridCol w:w="3115"/>
        <w:gridCol w:w="33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Основной процесс (ход, поток работ)</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6</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7</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6</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4</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10.</w:t>
            </w:r>
            <w:r>
              <w:br/>
            </w:r>
            <w:r>
              <w:rPr>
                <w:rFonts w:ascii="Times New Roman"/>
                <w:b w:val="false"/>
                <w:i w:val="false"/>
                <w:color w:val="000000"/>
                <w:sz w:val="20"/>
              </w:rPr>
              <w:t>
Ознакомление с документами и передача их в производственный отдел специализированного предприятия</w:t>
            </w:r>
            <w:r>
              <w:br/>
            </w:r>
            <w:r>
              <w:rPr>
                <w:rFonts w:ascii="Times New Roman"/>
                <w:b w:val="false"/>
                <w:i w:val="false"/>
                <w:color w:val="000000"/>
                <w:sz w:val="20"/>
              </w:rPr>
              <w:t>
(30 минут)</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11.</w:t>
            </w:r>
            <w:r>
              <w:br/>
            </w:r>
            <w:r>
              <w:rPr>
                <w:rFonts w:ascii="Times New Roman"/>
                <w:b w:val="false"/>
                <w:i w:val="false"/>
                <w:color w:val="000000"/>
                <w:sz w:val="20"/>
              </w:rPr>
              <w:t>
Изготовление акта на право временного безвозмездного землепользования, передача руководству специализированного предприятия</w:t>
            </w:r>
            <w:r>
              <w:br/>
            </w:r>
            <w:r>
              <w:rPr>
                <w:rFonts w:ascii="Times New Roman"/>
                <w:b w:val="false"/>
                <w:i w:val="false"/>
                <w:color w:val="000000"/>
                <w:sz w:val="20"/>
              </w:rPr>
              <w:t>
(3 дня)</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12.</w:t>
            </w:r>
            <w:r>
              <w:br/>
            </w:r>
            <w:r>
              <w:rPr>
                <w:rFonts w:ascii="Times New Roman"/>
                <w:b w:val="false"/>
                <w:i w:val="false"/>
                <w:color w:val="000000"/>
                <w:sz w:val="20"/>
              </w:rPr>
              <w:t>
Подписание документа и передача в уполномоченный орган</w:t>
            </w:r>
            <w:r>
              <w:br/>
            </w:r>
            <w:r>
              <w:rPr>
                <w:rFonts w:ascii="Times New Roman"/>
                <w:b w:val="false"/>
                <w:i w:val="false"/>
                <w:color w:val="000000"/>
                <w:sz w:val="20"/>
              </w:rPr>
              <w:t>
(30 минут)</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13.</w:t>
            </w:r>
            <w:r>
              <w:br/>
            </w:r>
            <w:r>
              <w:rPr>
                <w:rFonts w:ascii="Times New Roman"/>
                <w:b w:val="false"/>
                <w:i w:val="false"/>
                <w:color w:val="000000"/>
                <w:sz w:val="20"/>
              </w:rPr>
              <w:t>
Проведение экспертизы акта на право временного безвозмездного землепользования на соответствие законодательству, передача руководству уполномоченного органа</w:t>
            </w:r>
            <w:r>
              <w:br/>
            </w:r>
            <w:r>
              <w:rPr>
                <w:rFonts w:ascii="Times New Roman"/>
                <w:b w:val="false"/>
                <w:i w:val="false"/>
                <w:color w:val="000000"/>
                <w:sz w:val="20"/>
              </w:rPr>
              <w:t>
(1 день)</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7"/>
        <w:gridCol w:w="3247"/>
        <w:gridCol w:w="2977"/>
        <w:gridCol w:w="35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Основной процесс (ход, поток работ)</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4</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8</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14.</w:t>
            </w:r>
            <w:r>
              <w:br/>
            </w:r>
            <w:r>
              <w:rPr>
                <w:rFonts w:ascii="Times New Roman"/>
                <w:b w:val="false"/>
                <w:i w:val="false"/>
                <w:color w:val="000000"/>
                <w:sz w:val="20"/>
              </w:rPr>
              <w:t>
Подписание документа и передача ответственному исполнителю структурного подразделения уполномоченного органа (в уполномоченных органах городов и районов ответственному исполнителю)</w:t>
            </w:r>
            <w:r>
              <w:br/>
            </w:r>
            <w:r>
              <w:rPr>
                <w:rFonts w:ascii="Times New Roman"/>
                <w:b w:val="false"/>
                <w:i w:val="false"/>
                <w:color w:val="000000"/>
                <w:sz w:val="20"/>
              </w:rPr>
              <w:t>
(30 минут)</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15.</w:t>
            </w:r>
            <w:r>
              <w:br/>
            </w:r>
            <w:r>
              <w:rPr>
                <w:rFonts w:ascii="Times New Roman"/>
                <w:b w:val="false"/>
                <w:i w:val="false"/>
                <w:color w:val="000000"/>
                <w:sz w:val="20"/>
              </w:rPr>
              <w:t>
Заверение акта на право временного безвозмездного землепользования гербовой печатью и регистрация в книге выдачи актов, передача в канцелярию уполномоченного органа</w:t>
            </w:r>
            <w:r>
              <w:br/>
            </w:r>
            <w:r>
              <w:rPr>
                <w:rFonts w:ascii="Times New Roman"/>
                <w:b w:val="false"/>
                <w:i w:val="false"/>
                <w:color w:val="000000"/>
                <w:sz w:val="20"/>
              </w:rPr>
              <w:t>
(30 минут)</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16.</w:t>
            </w:r>
            <w:r>
              <w:br/>
            </w:r>
            <w:r>
              <w:rPr>
                <w:rFonts w:ascii="Times New Roman"/>
                <w:b w:val="false"/>
                <w:i w:val="false"/>
                <w:color w:val="000000"/>
                <w:sz w:val="20"/>
              </w:rPr>
              <w:t>
Выдача документа потребителю или передача в Центр, при этом фиксирует в информационной системе Центра</w:t>
            </w:r>
            <w:r>
              <w:br/>
            </w:r>
            <w:r>
              <w:rPr>
                <w:rFonts w:ascii="Times New Roman"/>
                <w:b w:val="false"/>
                <w:i w:val="false"/>
                <w:color w:val="000000"/>
                <w:sz w:val="20"/>
              </w:rPr>
              <w:t>
(30 минут)</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17.</w:t>
            </w:r>
            <w:r>
              <w:br/>
            </w:r>
            <w:r>
              <w:rPr>
                <w:rFonts w:ascii="Times New Roman"/>
                <w:b w:val="false"/>
                <w:i w:val="false"/>
                <w:color w:val="000000"/>
                <w:sz w:val="20"/>
              </w:rPr>
              <w:t>
Фиксирование поступивших документов в информационной системе Центра, выдача акта на право временного безвозмездного землепользования потребителю</w:t>
            </w:r>
            <w:r>
              <w:br/>
            </w:r>
            <w:r>
              <w:rPr>
                <w:rFonts w:ascii="Times New Roman"/>
                <w:b w:val="false"/>
                <w:i w:val="false"/>
                <w:color w:val="000000"/>
                <w:sz w:val="20"/>
              </w:rPr>
              <w:t>
(30 минут)</w:t>
            </w:r>
          </w:p>
        </w:tc>
      </w:tr>
    </w:tbl>
    <w:bookmarkStart w:name="z147" w:id="75"/>
    <w:p>
      <w:pPr>
        <w:spacing w:after="0"/>
        <w:ind w:left="0"/>
        <w:jc w:val="left"/>
      </w:pPr>
      <w:r>
        <w:rPr>
          <w:rFonts w:ascii="Times New Roman"/>
          <w:b/>
          <w:i w:val="false"/>
          <w:color w:val="000000"/>
        </w:rPr>
        <w:t xml:space="preserve"> 
Таблица 3. Варианты использования.</w:t>
      </w:r>
      <w:r>
        <w:br/>
      </w:r>
      <w:r>
        <w:rPr>
          <w:rFonts w:ascii="Times New Roman"/>
          <w:b/>
          <w:i w:val="false"/>
          <w:color w:val="000000"/>
        </w:rPr>
        <w:t>
Альтернативный процесс</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4"/>
        <w:gridCol w:w="3187"/>
        <w:gridCol w:w="3279"/>
        <w:gridCol w:w="32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Альтернативный процесс (ход, поток работ) или расширения</w:t>
            </w:r>
          </w:p>
        </w:tc>
      </w:tr>
      <w:tr>
        <w:trPr>
          <w:trHeight w:val="30" w:hRule="atLeast"/>
        </w:trPr>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8</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9</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p>
        </w:tc>
      </w:tr>
      <w:tr>
        <w:trPr>
          <w:trHeight w:val="30" w:hRule="atLeast"/>
        </w:trPr>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1.</w:t>
            </w:r>
            <w:r>
              <w:br/>
            </w:r>
            <w:r>
              <w:rPr>
                <w:rFonts w:ascii="Times New Roman"/>
                <w:b w:val="false"/>
                <w:i w:val="false"/>
                <w:color w:val="000000"/>
                <w:sz w:val="20"/>
              </w:rPr>
              <w:t>
Проверка и прием документов от потребителя с присвоением штрих-кода, регистрация заявления и выдача расписки потребителю о приеме документов, передача принятых документов инспектору накопительного отдела Центра</w:t>
            </w:r>
            <w:r>
              <w:br/>
            </w:r>
            <w:r>
              <w:rPr>
                <w:rFonts w:ascii="Times New Roman"/>
                <w:b w:val="false"/>
                <w:i w:val="false"/>
                <w:color w:val="000000"/>
                <w:sz w:val="20"/>
              </w:rPr>
              <w:t>
(30 минут)</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2.</w:t>
            </w:r>
            <w:r>
              <w:br/>
            </w:r>
            <w:r>
              <w:rPr>
                <w:rFonts w:ascii="Times New Roman"/>
                <w:b w:val="false"/>
                <w:i w:val="false"/>
                <w:color w:val="000000"/>
                <w:sz w:val="20"/>
              </w:rPr>
              <w:t>
Составление реестра и передача документов в уполномоченный орган</w:t>
            </w:r>
            <w:r>
              <w:br/>
            </w:r>
            <w:r>
              <w:rPr>
                <w:rFonts w:ascii="Times New Roman"/>
                <w:b w:val="false"/>
                <w:i w:val="false"/>
                <w:color w:val="000000"/>
                <w:sz w:val="20"/>
              </w:rPr>
              <w:t>
(в течение 1 рабочего дня)</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3.</w:t>
            </w:r>
            <w:r>
              <w:br/>
            </w:r>
            <w:r>
              <w:rPr>
                <w:rFonts w:ascii="Times New Roman"/>
                <w:b w:val="false"/>
                <w:i w:val="false"/>
                <w:color w:val="000000"/>
                <w:sz w:val="20"/>
              </w:rPr>
              <w:t>
Проверка и прием документов от потребителя или от Центра, фиксирование в информационной системе Центра, выдача расписки потребителю о приеме документов, регистрация заявления и передача документов руководству уполномоченного органа</w:t>
            </w:r>
            <w:r>
              <w:br/>
            </w:r>
            <w:r>
              <w:rPr>
                <w:rFonts w:ascii="Times New Roman"/>
                <w:b w:val="false"/>
                <w:i w:val="false"/>
                <w:color w:val="000000"/>
                <w:sz w:val="20"/>
              </w:rPr>
              <w:t>
(30 минут)</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4.</w:t>
            </w:r>
            <w:r>
              <w:br/>
            </w:r>
            <w:r>
              <w:rPr>
                <w:rFonts w:ascii="Times New Roman"/>
                <w:b w:val="false"/>
                <w:i w:val="false"/>
                <w:color w:val="000000"/>
                <w:sz w:val="20"/>
              </w:rPr>
              <w:t>
Ознакомление и передача документов начальнику структурного подразделения уполномоченного органа</w:t>
            </w:r>
          </w:p>
          <w:p>
            <w:pPr>
              <w:spacing w:after="20"/>
              <w:ind w:left="20"/>
              <w:jc w:val="both"/>
            </w:pPr>
            <w:r>
              <w:rPr>
                <w:rFonts w:ascii="Times New Roman"/>
                <w:b w:val="false"/>
                <w:i w:val="false"/>
                <w:color w:val="000000"/>
                <w:sz w:val="20"/>
              </w:rPr>
              <w:t>(в уполномоченных органах городов и районов ответственному исполнителю)</w:t>
            </w:r>
            <w:r>
              <w:br/>
            </w:r>
            <w:r>
              <w:rPr>
                <w:rFonts w:ascii="Times New Roman"/>
                <w:b w:val="false"/>
                <w:i w:val="false"/>
                <w:color w:val="000000"/>
                <w:sz w:val="20"/>
              </w:rPr>
              <w:t>
(30 минут)</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6"/>
        <w:gridCol w:w="2637"/>
        <w:gridCol w:w="2367"/>
        <w:gridCol w:w="2490"/>
        <w:gridCol w:w="25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Альтернативный процесс (ход, поток работ) или расширения</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4</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8</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5.</w:t>
            </w:r>
            <w:r>
              <w:br/>
            </w:r>
            <w:r>
              <w:rPr>
                <w:rFonts w:ascii="Times New Roman"/>
                <w:b w:val="false"/>
                <w:i w:val="false"/>
                <w:color w:val="000000"/>
                <w:sz w:val="20"/>
              </w:rPr>
              <w:t>
Определение ответственного исполнителя структурного подразделения уполномоченного органа (для уполномоченного органа области)</w:t>
            </w:r>
            <w:r>
              <w:br/>
            </w:r>
            <w:r>
              <w:rPr>
                <w:rFonts w:ascii="Times New Roman"/>
                <w:b w:val="false"/>
                <w:i w:val="false"/>
                <w:color w:val="000000"/>
                <w:sz w:val="20"/>
              </w:rPr>
              <w:t>
(15 минут)</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6.</w:t>
            </w:r>
            <w:r>
              <w:br/>
            </w:r>
            <w:r>
              <w:rPr>
                <w:rFonts w:ascii="Times New Roman"/>
                <w:b w:val="false"/>
                <w:i w:val="false"/>
                <w:color w:val="000000"/>
                <w:sz w:val="20"/>
              </w:rPr>
              <w:t>
Подготовление мотивированного отказа либо письменного уведомления о приостановлении оказания государственной услуги и передача руководству уполномоченного органа</w:t>
            </w:r>
            <w:r>
              <w:br/>
            </w:r>
            <w:r>
              <w:rPr>
                <w:rFonts w:ascii="Times New Roman"/>
                <w:b w:val="false"/>
                <w:i w:val="false"/>
                <w:color w:val="000000"/>
                <w:sz w:val="20"/>
              </w:rPr>
              <w:t>
(1 день)</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7.</w:t>
            </w:r>
            <w:r>
              <w:br/>
            </w:r>
            <w:r>
              <w:rPr>
                <w:rFonts w:ascii="Times New Roman"/>
                <w:b w:val="false"/>
                <w:i w:val="false"/>
                <w:color w:val="000000"/>
                <w:sz w:val="20"/>
              </w:rPr>
              <w:t>
Подписание документа и передача в канцелярию уполномоченного органа</w:t>
            </w:r>
            <w:r>
              <w:br/>
            </w:r>
            <w:r>
              <w:rPr>
                <w:rFonts w:ascii="Times New Roman"/>
                <w:b w:val="false"/>
                <w:i w:val="false"/>
                <w:color w:val="000000"/>
                <w:sz w:val="20"/>
              </w:rPr>
              <w:t>
(30 минут)</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8.</w:t>
            </w:r>
            <w:r>
              <w:br/>
            </w:r>
            <w:r>
              <w:rPr>
                <w:rFonts w:ascii="Times New Roman"/>
                <w:b w:val="false"/>
                <w:i w:val="false"/>
                <w:color w:val="000000"/>
                <w:sz w:val="20"/>
              </w:rPr>
              <w:t>
Регистрация документа, выдача потребителя или передача в Центр, при этом фиксирует в информационной системе Центра</w:t>
            </w:r>
            <w:r>
              <w:br/>
            </w:r>
            <w:r>
              <w:rPr>
                <w:rFonts w:ascii="Times New Roman"/>
                <w:b w:val="false"/>
                <w:i w:val="false"/>
                <w:color w:val="000000"/>
                <w:sz w:val="20"/>
              </w:rPr>
              <w:t>
(30 минут)</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9.</w:t>
            </w:r>
            <w:r>
              <w:br/>
            </w:r>
            <w:r>
              <w:rPr>
                <w:rFonts w:ascii="Times New Roman"/>
                <w:b w:val="false"/>
                <w:i w:val="false"/>
                <w:color w:val="000000"/>
                <w:sz w:val="20"/>
              </w:rPr>
              <w:t>
Фиксирование поступивших документов в информационной системе Центра и выдача мотивированного отказа либо письменного уведомления о приостановлении оказания государственной услуги потребителю</w:t>
            </w:r>
            <w:r>
              <w:br/>
            </w:r>
            <w:r>
              <w:rPr>
                <w:rFonts w:ascii="Times New Roman"/>
                <w:b w:val="false"/>
                <w:i w:val="false"/>
                <w:color w:val="000000"/>
                <w:sz w:val="20"/>
              </w:rPr>
              <w:t>
(30 минут)</w:t>
            </w:r>
          </w:p>
        </w:tc>
      </w:tr>
    </w:tbl>
    <w:bookmarkStart w:name="z148" w:id="76"/>
    <w:p>
      <w:pPr>
        <w:spacing w:after="0"/>
        <w:ind w:left="0"/>
        <w:jc w:val="both"/>
      </w:pPr>
      <w:r>
        <w:rPr>
          <w:rFonts w:ascii="Times New Roman"/>
          <w:b w:val="false"/>
          <w:i w:val="false"/>
          <w:color w:val="000000"/>
          <w:sz w:val="28"/>
        </w:rPr>
        <w:t>
Приложение 6</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временного безвозмездного</w:t>
      </w:r>
      <w:r>
        <w:br/>
      </w:r>
      <w:r>
        <w:rPr>
          <w:rFonts w:ascii="Times New Roman"/>
          <w:b w:val="false"/>
          <w:i w:val="false"/>
          <w:color w:val="000000"/>
          <w:sz w:val="28"/>
        </w:rPr>
        <w:t>
землепользования»</w:t>
      </w:r>
    </w:p>
    <w:bookmarkEnd w:id="76"/>
    <w:p>
      <w:pPr>
        <w:spacing w:after="0"/>
        <w:ind w:left="0"/>
        <w:jc w:val="left"/>
      </w:pPr>
      <w:r>
        <w:rPr>
          <w:rFonts w:ascii="Times New Roman"/>
          <w:b/>
          <w:i w:val="false"/>
          <w:color w:val="000000"/>
        </w:rPr>
        <w:t xml:space="preserve"> Процесс по оформлению и выдаче актов на право</w:t>
      </w:r>
      <w:r>
        <w:br/>
      </w:r>
      <w:r>
        <w:rPr>
          <w:rFonts w:ascii="Times New Roman"/>
          <w:b/>
          <w:i w:val="false"/>
          <w:color w:val="000000"/>
        </w:rPr>
        <w:t>
временного безвозмездного землепользования</w:t>
      </w:r>
    </w:p>
    <w:p>
      <w:pPr>
        <w:spacing w:after="0"/>
        <w:ind w:left="0"/>
        <w:jc w:val="both"/>
      </w:pPr>
      <w:r>
        <w:drawing>
          <wp:inline distT="0" distB="0" distL="0" distR="0">
            <wp:extent cx="8001000" cy="924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001000" cy="92456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