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40cb" w14:textId="384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субсидированию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14 июня 2012 года № 3. Зарегистрировано Департаментом юстиции Восточно-Казахстанской области 15 июня 2012 года за N 2575. Утратило силу решением акима Восточно-Казахстанской области от 06 мая 2013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Восточно-Казахстанской области от 06.05.2013 № 1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утвержденными постановлением Правительства Республики Казахстан от 16 мая 2012 года № 625,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продукции, а также количестве коров по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среди участников программы субсидирования и размеров бюджетных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продукции, а также количестве коров и выплате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объемам реализации животноводческой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Восточно-Казахстанской области «Об утверждении форм документов по субсидированию повышения продуктивности и качества продукции животноводства» от 2 декабря 2011 года № 3 (зарегистрировано в Реестре государственной регистрации нормативных правовых актов за номером 2559, опубликовано в газетах «Дидар» от 14 декабря 2011 года № 146 (16622), «Рудный Алтай» от 13 декабря 2011 года № 144 (19132).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говядины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января 20__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Имеется специализированная площадка для откорма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с мощностью ___ голов единовременного откорма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развитой инфраструктурой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открытые/закрытые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для удаления фекальных и талых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кормоприготовительной и кормораздаточной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техники/оборудования;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пункта, хранилища для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мощностью 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___) с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не ниже 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Планируемый объем реализации говядины в убойном весе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в том числе на переработку ___ тонн и (или) собственная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переработка ___ тонн -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 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_____________________тонн;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_____________________тонн;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_______________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 20__ года.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__________ 20__ года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молока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коров и телок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(старше 2-х лет) на 1 января 20__ года ___ голов _________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породу)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породного скота ___ голов (___%).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и нетелей по итогам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Средний удой по стаду (на 1 корову) за 20__ год составил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 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переработку ___ тонн и (или) собственная переработка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 дойных коров, введенный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эксплуатацию в 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(механизированное доение, навозоудаление и кормораздача, автопоение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кормоцех) на 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доильное оборудование с доением в молокопровод, в бидоны,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молокосборник (танк) (подчеркнуть наличие).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(указать – мощность, наименование оборудования, производителя,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 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единой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 _______________ (число и дата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(полный) товаропроизводителя:_________________.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оказание услуг по научному сопровождению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селекционного процесса с планом закрепления и ротации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бонитировочной ведомости.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______ уровню.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          (</w:t>
      </w:r>
      <w:r>
        <w:rPr>
          <w:rFonts w:ascii="Times New Roman"/>
          <w:b w:val="false"/>
          <w:i w:val="false"/>
          <w:color w:val="000000"/>
          <w:sz w:val="28"/>
        </w:rPr>
        <w:t>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______________ 20__ года.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свинины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основных и ремонтных свиноматок на 1 января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___ голов, в том числе породных животных или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от межпородного скрещивания ___ голов 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на откорме (среднегодовое поголовье свиней)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итогам 20__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специализированного помещения (площадок) для откорма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свиней ___ голов,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– современное,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___) с мощностью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Планируемое количество свиней, подлежащее откорму для сдачи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мясо в 20__ году 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Планируемый объем реализации свинины ___ тонн,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переработку ___ тонн и (или) собственная переработка ___ тонн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 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_____________________тонн;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20__ года.</w:t>
      </w:r>
    </w:p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___________ 20__ года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</w:t>
      </w:r>
      <w:r>
        <w:br/>
      </w:r>
      <w:r>
        <w:rPr>
          <w:rFonts w:ascii="Times New Roman"/>
          <w:b/>
          <w:i w:val="false"/>
          <w:color w:val="000000"/>
        </w:rPr>
        <w:t>
реализацию тонкой шерсти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20__ года ___ голов,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маток старше 2-х лет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на ___ голов,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помещения для механизированной стрижки овец на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 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реализации шерсти ___ тонн, в том числе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глубокую переработку ___ тонн, на первичную переработку ___ тонн,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через собственные цеха ___ тонн - указать какие (заполнить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20__ года.</w:t>
      </w:r>
    </w:p>
    <w:bookmarkStart w:name="z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 20__ 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баранины и конины</w:t>
      </w:r>
    </w:p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20__ года ___ голов,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маток (старше 2-х, 3-х лет)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(лошадей) на 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 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реализации баранины (конины) ___ тонн,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на переработку ___ тонн и (или) собственная переработка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тонн, другие объекты реализации ___ тонн - указать какие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га, в том числе,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20__ года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товаропроизводителей,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 20__ года.</w:t>
      </w:r>
    </w:p>
    <w:bookmarkStart w:name="z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 20__ года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кумыса и шубата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20__ года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голов, в том числе кобыл (верблюдоматок) 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(верблюдоматок)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 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(помещение, емкость по сбору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кумыса или шубата) на 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Планируемый объем реализации кумыса (шубата) ____ тонн,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на переработку ___ тонн и (или) собственная переработка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тонн, другие объекты реализации ____ тонн - указать какие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 га, в том числе,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га, пастбищных угодий ____га.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комбикормов ______________________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 20__ года.</w:t>
      </w:r>
    </w:p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 20__ 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</w:t>
      </w:r>
      <w:r>
        <w:br/>
      </w:r>
      <w:r>
        <w:rPr>
          <w:rFonts w:ascii="Times New Roman"/>
          <w:b/>
          <w:i w:val="false"/>
          <w:color w:val="000000"/>
        </w:rPr>
        <w:t>
мяса птицы и товарного яйца</w:t>
      </w:r>
    </w:p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 несушек на 1 января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голов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 производства мяса птицы за 20__ год 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Мощность птицефабрики ____ тонн, ____ тыс. штук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года 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Планируемый объем производства в 20__ году мяса ____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яиц ____ тыс. штук, из них объем реализации мяса _____ тонн, яиц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тыс. штук (указать нужное)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Имеется сертификат (ИСО, знак «Экологическая продукция»,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пищевой безопасности ХАССП) _______ (указать какой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дату выдачи).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Имеется технологическое оборудование для содержания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(указать какое клеточное/напольное), срок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(хозяйство) к ___ уровню.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 20__ года.</w:t>
      </w:r>
    </w:p>
    <w:bookmarkStart w:name="z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«__» ___ 20__ года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 с объединением юридических лиц «Союз птицеводов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 20__ года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(Ф.И.О., подпись, печать)</w:t>
      </w:r>
    </w:p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на удешевление стоимости сочных и грубых</w:t>
      </w:r>
      <w:r>
        <w:br/>
      </w:r>
      <w:r>
        <w:rPr>
          <w:rFonts w:ascii="Times New Roman"/>
          <w:b/>
          <w:i w:val="false"/>
          <w:color w:val="000000"/>
        </w:rPr>
        <w:t>
кормов, используемых для кормления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
крупного рогатого скота (коров) в 20__ году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Товаропроизводитель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Наличие крупного рогатого скота на 1 января 20__ года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голов, в том числе коров _____ голов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(указать направление продуктивности)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поголовье коров на субсидирование сочных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грубых кормов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Наличие земельных угодий, всего ______га,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___га, пастбищных угодий 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Наличие кормов по состоянию на 1 января 20__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  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заготовить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  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планируется закупить в 20__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  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Зарегистрирован в единой идентификационной базе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Зарегистрирован в единой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работы ___________________ (дата и номер регистрации)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 (полный) товаропроизводителя:_______________.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заявке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кормовых культур в севообороте или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покупку кормов.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предприятия (хозяйства)____________________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</w:t>
      </w:r>
      <w:r>
        <w:rPr>
          <w:rFonts w:ascii="Times New Roman"/>
          <w:b w:val="false"/>
          <w:i w:val="false"/>
          <w:color w:val="000000"/>
          <w:sz w:val="28"/>
        </w:rPr>
        <w:t>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 20__ года.</w:t>
      </w:r>
    </w:p>
    <w:bookmarkStart w:name="z1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Подтверждаю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 20__ года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</w:p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</w:t>
      </w:r>
      <w:r>
        <w:rPr>
          <w:rFonts w:ascii="Times New Roman"/>
          <w:b w:val="false"/>
          <w:i w:val="false"/>
          <w:color w:val="000000"/>
          <w:sz w:val="28"/>
        </w:rPr>
        <w:t>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 (ежемесячный)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 а также количестве</w:t>
      </w:r>
      <w:r>
        <w:br/>
      </w:r>
      <w:r>
        <w:rPr>
          <w:rFonts w:ascii="Times New Roman"/>
          <w:b/>
          <w:i w:val="false"/>
          <w:color w:val="000000"/>
        </w:rPr>
        <w:t>
коров по _________________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2491"/>
        <w:gridCol w:w="1967"/>
        <w:gridCol w:w="2098"/>
        <w:gridCol w:w="2361"/>
        <w:gridCol w:w="1968"/>
      </w:tblGrid>
      <w:tr>
        <w:trPr>
          <w:trHeight w:val="2055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субсидии, его реквизиты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 животноводческая продукция, тонн, штук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коров, голов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животноводческой продукции, тонн, тыс. штук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составляется отдельно на каждый вид субсидируемой животноводческой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сельского хозяйства </w:t>
      </w:r>
      <w:r>
        <w:rPr>
          <w:rFonts w:ascii="Times New Roman"/>
          <w:b w:val="false"/>
          <w:i/>
          <w:color w:val="000000"/>
          <w:sz w:val="28"/>
        </w:rPr>
        <w:t>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сельского хозяйства _______ (Ф.И.О., подпись)</w:t>
      </w:r>
    </w:p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среди участников программы субсидирования и</w:t>
      </w:r>
      <w:r>
        <w:br/>
      </w:r>
      <w:r>
        <w:rPr>
          <w:rFonts w:ascii="Times New Roman"/>
          <w:b/>
          <w:i w:val="false"/>
          <w:color w:val="000000"/>
        </w:rPr>
        <w:t>
размеров бюджетных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473"/>
        <w:gridCol w:w="2049"/>
        <w:gridCol w:w="744"/>
        <w:gridCol w:w="1208"/>
        <w:gridCol w:w="1496"/>
        <w:gridCol w:w="2005"/>
        <w:gridCol w:w="2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533"/>
        <w:gridCol w:w="1133"/>
        <w:gridCol w:w="1789"/>
        <w:gridCol w:w="1533"/>
        <w:gridCol w:w="2373"/>
        <w:gridCol w:w="1453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тыс. штук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*заполняется на субсидирование стоимости сочных и грубых кормов, используемых для кормления маточного поголовья (коров)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товаропроизводителей, участвующих в программе субсидирования.</w:t>
      </w:r>
    </w:p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</w:t>
      </w:r>
      <w:r>
        <w:rPr>
          <w:rFonts w:ascii="Times New Roman"/>
          <w:b w:val="false"/>
          <w:i w:val="false"/>
          <w:color w:val="000000"/>
          <w:sz w:val="28"/>
        </w:rPr>
        <w:t>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 20_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
а также количестве коров и выплате субсидий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171"/>
        <w:gridCol w:w="1172"/>
        <w:gridCol w:w="1172"/>
        <w:gridCol w:w="1960"/>
        <w:gridCol w:w="1263"/>
        <w:gridCol w:w="1436"/>
        <w:gridCol w:w="1429"/>
        <w:gridCol w:w="14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1 кг, штук, реализованной животноводческой продукции или на 1 голову,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тонн, тыс.штук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комбикормов (концкормов) для производства мяса, яиц, тонн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штук, гол.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166"/>
        <w:gridCol w:w="1163"/>
        <w:gridCol w:w="1227"/>
        <w:gridCol w:w="2057"/>
        <w:gridCol w:w="1866"/>
        <w:gridCol w:w="1930"/>
        <w:gridCol w:w="16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тонн,тыс. штук, гол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  <w:r>
        <w:rPr>
          <w:rFonts w:ascii="Times New Roman"/>
          <w:b/>
          <w:i w:val="false"/>
          <w:color w:val="000000"/>
          <w:sz w:val="28"/>
        </w:rPr>
        <w:t>   _______________________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</w:p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 20_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по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553"/>
        <w:gridCol w:w="881"/>
        <w:gridCol w:w="1158"/>
        <w:gridCol w:w="1256"/>
        <w:gridCol w:w="2893"/>
        <w:gridCol w:w="881"/>
        <w:gridCol w:w="1158"/>
        <w:gridCol w:w="1256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373"/>
        <w:gridCol w:w="1177"/>
        <w:gridCol w:w="1546"/>
        <w:gridCol w:w="1678"/>
        <w:gridCol w:w="1180"/>
        <w:gridCol w:w="1551"/>
        <w:gridCol w:w="1314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Восточно-Казахстанской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представляется ежемесячно не позднее 5 числа,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весь объем реализации (без учета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(Ф.И.О., подпись)</w:t>
      </w:r>
    </w:p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«___»____________ 20_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</w:t>
      </w:r>
      <w:r>
        <w:rPr>
          <w:rFonts w:ascii="Times New Roman"/>
          <w:b/>
          <w:i w:val="false"/>
          <w:color w:val="000000"/>
          <w:vertAlign w:val="superscript"/>
        </w:rPr>
        <w:t>*</w:t>
      </w:r>
      <w:r>
        <w:br/>
      </w:r>
      <w:r>
        <w:rPr>
          <w:rFonts w:ascii="Times New Roman"/>
          <w:b/>
          <w:i w:val="false"/>
          <w:color w:val="000000"/>
        </w:rPr>
        <w:t>
по объемам реализации животноводческой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354"/>
        <w:gridCol w:w="2376"/>
        <w:gridCol w:w="1384"/>
        <w:gridCol w:w="1781"/>
        <w:gridCol w:w="1012"/>
        <w:gridCol w:w="1702"/>
      </w:tblGrid>
      <w:tr>
        <w:trPr>
          <w:trHeight w:val="30" w:hRule="atLeast"/>
        </w:trPr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квота,тонн, тыс.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783"/>
        <w:gridCol w:w="1918"/>
        <w:gridCol w:w="934"/>
        <w:gridCol w:w="1440"/>
        <w:gridCol w:w="935"/>
        <w:gridCol w:w="1441"/>
        <w:gridCol w:w="935"/>
        <w:gridCol w:w="1441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штук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больницам, школьным и дошкольным учреждениям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(Ф.И.О.,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