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bb27" w14:textId="3abb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28 сентября 2012 года № 458. Зарегистрировано Департаментом юстиции Южно-Казахстанской области 31 октября 2012 года № 2119. Утратило силу постановлением акимата Шардаринского района Южно-Казахстанской области от 29 апреля 2016 года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29.04.2016 №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для лиц, освобожденных их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Муталиева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