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f835" w14:textId="de4f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декабря 2012 года № 11/8-05. Зарегистрировано Департаментом юстиции  Южно-Казахстанской области 16 января 2013 года № 2209.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письмом районного акима от 20 декабря 2012 года № 717,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района, предоставить в 2013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