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0ed" w14:textId="c0d1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28 сентября 2012 года № 9/48-V. Зарегистрировано Департаментом юстиции Южно-Казахстанской области 2 ноября 2012 года № 2121. Утратило силу решением Толебийского районного маслихата Южно-Казахстанской области от 23 декабря 2014 года № 38/179-V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Толебийского районного маслихата Южно-Казахстанской области от 23.12.2014 № 38/179-V.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 базовые ставки земельного налога на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земли населенных пунктов (за исключением придомовых земельных участков и земель выделенных (отведенных) под автостоянки (паркинги), автозаправочные станции) базовые ставки земельного налога на 30 процентов, а на земельные участки города Ленгера на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земли промышленности, расположенные вне населенных пунктов базовые ставки земельного налога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