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c8a5" w14:textId="163c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июля 2012 года № 9/69-5с. Зарегистрировано Управлением юстиции города Шымкента Южно-Казахстанской области 31 июля 2012 года № 14-1-165. Утратило силу решением Шымкентского городского маслихата Южно-Казахстанской области от 8 августа 2014 года № 39/266-5c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 от 08.08.2014 № 39/266-5с.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схемы зонирования земель города Шымкент,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21 декабря 2011 года № 61/481-4с (зарегистрировано в Реестре государственной регистрации нормативных правовых актов за № 14-1-153),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для земель,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зонах 1, 2, 3, 4 за исключением земель, выделенных (отведенных) под автостоянки (паркинги), автозаправочные станции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5, за исключением земель, выделенных (отведенных) под автостоянки (паркинги), автозаправочные станции на 40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