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0c8e6" w14:textId="050c8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электронной государственной услуги "Выдача лицензии, переоформление, выдача дубликатов лицензии на осуществление вида деятельности по сбору (заготовке), хранению, переработке и реализации юридическими лицами лома и отходов цветных и черных металлов"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областного акимата Южно-Казахстанской области № 382 от 19 декабря 2012 года. Зарегистрировано Департаментом юстиции Южно-Казахстанской области 29 декабря 2012 года № 2187. Утратило силу постановлением акимата Южно-Казахстанской области от 27 июня 2013 года № 157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Южно-Казахстанской области от 27.06.2013 № 157.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«Выдача лицензии, переоформление, выдача дубликатов лицензии на осуществление вида деятельности по сбору (заготовке), хранению, переработке и реализации юридическими лицами лома и отходов цветных и черных металлов».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Туякбаева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А. Мырзахметов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 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19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382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      «Выдача лицензии, переоформление, выдача дубликатов лицензии на осуществление вида деятельности по сбору (заготовке), хранению, переработке и реализации юридическими лицами лома и отходов цветных и черных металлов»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Электронная государственная услуга «Выдача лицензии, переоформление, выдача дубликатов лицензии на осуществление вида деятельности по сбору (заготовке), хранению, переработке и реализации юридическими лицами лома и отходов цветных и черных металлов» (далее – электронная государственная услуга) оказывается государственным учреждением «Управление предпринимательства и промышленности Южно-Казахстанской области» (далее – услугодатель), а также через веб-портал «электронного правительства» по адресу: www.egov.kz или веб-портал «Е-лицензирование» по адресу: www.elicense.kz.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Электронная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(далее – стандарт) «Выдача лицензии, переоформление, выдача дубликатов лицензии на осуществление вида деятельности по сбору (заготовке), хранению, переработке и реализации юридическими лицами лома и отходов цветных и черных металлов»,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1130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электронной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электронной государственной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 электронной государственной услуги (далее -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>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аппаратно–программного комплекса (далее –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веб–портал «электронного правительства»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 (далее -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веб–портал «Е-лицензирование» – информационная система, содержащая сведения о выданных, переоформленных, приостановленных, возобновленных и прекративших действие лицензиях, а также филиалах, представительствах (объектах, пунктах, участках) лицензиата, осуществляющих лицензируемый вид (подвид) деятельности, которая централизованно формирует идентификационный номер лицензий, выдаваемых лицензиарами (далее – ИС ГБД «Е-лицензирование»);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шлюз «электронного правительства» – информационная система, предназначенная для интеграции информационных систем «электронного правительства» в рамках реализации электронных услуг (далее –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платежный шлюз «электронного правительства» – автоматизированная информационная система, предназначенная для обеспечения взаимодействия между информационными системами банков второго уровня, организаций, осуществляющих отдельные виды банковских операций, и «электронного правительства» при осуществлении платежей юридических лиц (далее – ПШЭП);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государственная база данных «Юридические лица» - информационная система, предназначенная для автоматизированного сбора, хранения и обработки информации, создания Национального реестра бизнес-идентификационных номеров с целью внедрения единой идентификации юридических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ЮЛ);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получатель – юридическое лицо, которому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бизнес–идентификационный номер - уникальный номер,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 (далее – БИН);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пользователь – субъект,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электронная цифровая подпись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электронный документ – документ, в котором информация представлена в электронно–цифровой форме и удостоверена посредством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электронная государственная услуга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электронная форма лицензии – лицензия в форме электронного документа, оформляемая и выдаваемая с использованием информационных технологий, равнозначная лицензии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единая нотариальная информационная система – это аппаратно-программный комплекс, предназначенный для автоматизации нотариальной деятельности и взаимодействия органов юстиции и нотариальных палат (далее - ЕНИС);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структурно–функциональные единицы (далее - СФЕ) перечень структурных подразделений государственных органов, государственных учреждений или иных организаций, которые участвуют в процессе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АРМ – автоматизированное рабочее место.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 электронной государственной услуги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Пошаговые действия и решения услугодателя через ПЭП (диаграмма № 1 функционального взаимодействия при оказании электронной государственной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осуществляет регистрацию на ПЭП с помощью своего регистрационного свидетельства ЭЦП, которое хранится в интернет-браузере компьютера получателя (осуществляется для незарегистрированных получателей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получателя регистрационного свидетельства ЭЦП, процесс ввода получателем пароля (процесс авторизации) на ПЭП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получателе через логин (БИН)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ПЭПом сообщения об отказе в авторизации в связи с имеющимися нарушениями в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получателем услуги в ИС ГБД «Е-лицензирование», указанной в настоящем Регламенте, вывод на экран формы запроса для оказания услуги и заполнение 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ПШЭП, а затем эта информация поступает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ИС ГБД «Е-лицензирование»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услуге, в связи с отсутствием оплаты за оказание услуги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6 - выбор 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БИН указанным в запросе, и 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 подтверждением подлинности ЭЦП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ЭЦП получателя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(запроса получателя) в ИС ГБД «Е-лицензирование» и обработка запроса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 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процесс 10 – формирование сообщения об отказе в запрашиваемой услуге в связи с имеющимися нарушениями в данных получателя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получателем результата услуги (электронная лицензия), сформированной ИС ГБД «Е-лицензирование».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через услугодателя (диаграмма № 2 функционального взаимодействия при оказании электронной государственной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логина и пароля (процесс авторизации) в ИС ГБД «Е-лицензирование»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ГБД «Е-лицензирование»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ИС ГБД «Е-лицензирование»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получателя, а также данных по доверенности представителя получателя (при нотариально удостоверенной доверенности, при ином удостоверении доверенности-данные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ШЭП в ГБД ЮЛ о данных получателя, а также в ЕНИС – о данных доверенности представителя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получателя в ГБД ЮЛ,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получателя в ГБД ЮЛ,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получателем,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в ИС ГБД «Е-лицензирование» и обработка услуги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услугодателем соответствия 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8 – формирование сообщения об отказе в запрашиваемой услуге в связи с имеющимися нарушениями в данных потребителя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получателем результата услуги (электронная лицензия) сформированной ИС ГБД «Е-лицензирование».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Формы заполнения запроса и ответа на электронную государственную услугу приведены веб-портал «Е-лицензирование» www.elicense.kz.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Способ проверки получателем статуса исполнения запроса по электронной государственной услуге: на портале «электронного правительства» в разделе «История получения услуг», а также при обращении к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Необходимую информацию и консультацию по оказанию услуги можно получить по телефону саll–центра: (1414). 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 оказания электронной государственной услуги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СФЕ, которые участвуют в процессе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услугодатель.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действий (процедур, функций, операций) с указанием срока выполнения каждого действия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Диаграмма, отражающая взаимосвязь между логической последовательностью действий (в процессе оказания электронной государственной услуги) в соответствии с их описаниями,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Результаты оказания услуги получателям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Требования, предъявляемые к процессу оказания услуги получателям: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Технические условия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БИН у лица, которому выдается электронная лицензия;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у пользователя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наличие банковской карточки или текущего счета в банке второго уровня.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дубликатов лицензии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вида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сбору (заготовке), хранению,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переработке и реализации юридическими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лицами лома и отходов цветных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черных металлов»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СФЕ через ПЭП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4"/>
        <w:gridCol w:w="1641"/>
        <w:gridCol w:w="1033"/>
        <w:gridCol w:w="1094"/>
        <w:gridCol w:w="912"/>
        <w:gridCol w:w="912"/>
        <w:gridCol w:w="1276"/>
        <w:gridCol w:w="1276"/>
        <w:gridCol w:w="1033"/>
        <w:gridCol w:w="1094"/>
        <w:gridCol w:w="913"/>
        <w:gridCol w:w="913"/>
        <w:gridCol w:w="619"/>
      </w:tblGrid>
      <w:tr>
        <w:trPr>
          <w:trHeight w:val="169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69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ПШЭП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Получатель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«Е-лицензирование»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«Е-лицензирование»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«Е-лицензирование»</w:t>
            </w:r>
          </w:p>
        </w:tc>
      </w:tr>
      <w:tr>
        <w:trPr>
          <w:trHeight w:val="169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Прикрепление в интернет-браузер компьютера получателя регистрационного свидетельства ЭЦП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получателя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 прикреплением необходимых документов в электронном виде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услуги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отсутствием оплаты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ЭЦП для удостоверения (подписания) запроса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сообщения об отказе в связи с не подтверждением подлинности ЭЦП получателя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Удостоверение (подписание) запрос посредством ЭЦП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электронного документа заявление (запроса получателя и обработка запроса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имеющимися нарушениями в данных получателя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</w:t>
            </w:r>
          </w:p>
        </w:tc>
      </w:tr>
      <w:tr>
        <w:trPr>
          <w:trHeight w:val="169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запроса.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услуге.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запроса.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завершении действия.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услуге.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услуге.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услуге.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лицензия, переоформленная лицензия, дубликат лицензии</w:t>
            </w:r>
          </w:p>
        </w:tc>
      </w:tr>
      <w:tr>
        <w:trPr>
          <w:trHeight w:val="30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секунд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секунд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секунд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секунд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секунд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секунд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рабочих дней, 10 рабочих дней, 2 рабочих дня.</w:t>
            </w:r>
          </w:p>
        </w:tc>
      </w:tr>
      <w:tr>
        <w:trPr>
          <w:trHeight w:val="82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 если есть нарушения в данных получателя; 3–если авторизация прошла успешно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– если не оплатил, 6 – если оплатил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7– если в ЭЦП ошибка, 8 – если ЭЦП без ошибки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10-проверка услугодателем соответствия получателя квалификационным требованиями основаниям для выдачи лицензии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СФЕ через услугодателя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1137"/>
        <w:gridCol w:w="1137"/>
        <w:gridCol w:w="1137"/>
        <w:gridCol w:w="1280"/>
        <w:gridCol w:w="995"/>
        <w:gridCol w:w="1137"/>
        <w:gridCol w:w="1422"/>
        <w:gridCol w:w="1564"/>
        <w:gridCol w:w="995"/>
        <w:gridCol w:w="1565"/>
      </w:tblGrid>
      <w:tr>
        <w:trPr>
          <w:trHeight w:val="6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«Е-лицензирование»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Услугодатель 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ГБД ЮЛ 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ГБД «Е-лицензирование»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ГБД «Е-лицензирование» 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ГБД «Е-лицензирование» 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ГБД «Е-лицензирование» </w:t>
            </w:r>
          </w:p>
        </w:tc>
      </w:tr>
      <w:tr>
        <w:trPr>
          <w:trHeight w:val="79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Авторизуется на ИС ГБД «Е-лицензирование» 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Выбор сотрудником услугодателя услуги 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запроса на проверку данных получателя в ГБД ЮЛ 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имеющимися нарушениями в данных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формы запроса с прикреплением документов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электронного документа в ИС ГБД «Е-лицензирование» и обработка услуги в ИС ГБД «Е-лицензирование»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услуге в связи с имеющимися нарушениями в данных получателя в ИС ГБД «Е-лицензирование»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документ (электронная лицензия)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169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запроса.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услуге.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запроса.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услуге.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заявлению.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услуге.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лицензия, переоформленная лицензия, дубликат лицензии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секунд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секунд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секунд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секунд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секунд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секунд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рабочих дней, 10 рабочих дней, 2 рабочих дня.</w:t>
            </w:r>
          </w:p>
        </w:tc>
      </w:tr>
      <w:tr>
        <w:trPr>
          <w:trHeight w:val="28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Проверка в ИС ГБД «Е-лицензирование» подлинности данных логина и пароля сотрудника услугодателя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5– если есть нарушения в данных получателя; 6–если авторизация прошла успешно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8– если в ИС ГБД «Е-лицензирование» отсутствуют данные по запросу, 9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данные по запросу найдены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дубликатов лицензии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вида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сбору (заготовке), хранению,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переработке и реализации юридическими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лицами лома и отходов цветных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черных металлов»</w:t>
      </w:r>
    </w:p>
    <w:bookmarkEnd w:id="7"/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1 функционального взаимодействия при оказании электронной государственной услуги через ПЭП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8826500" cy="468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26500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Диаграмма № 2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электронной государственной услуги через услугодателя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8699500" cy="461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699500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937500" cy="783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937500" cy="783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дубликатов лицензии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вида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сбору (заготовке), хранению,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переработке и реализации юридическими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лицами лома и отходов цветных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черных металлов»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анкеты для определения показателей</w:t>
      </w:r>
      <w:r>
        <w:br/>
      </w:r>
      <w:r>
        <w:rPr>
          <w:rFonts w:ascii="Times New Roman"/>
          <w:b/>
          <w:i w:val="false"/>
          <w:color w:val="000000"/>
        </w:rPr>
        <w:t>
      электронной государственной услуги: «качество» и «доступность»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