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db13" w14:textId="24fd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Южно-Казахстанской области от 4 июня 2012 года № 27. Зарегистрировано Департаментом юстиции Южно-Казахстанской области 22 июня 2012 года № 2081. Утратило силу решением акима Южно-Казахстанской области от 15 марта 2013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Южно-Казахстанской области от 15.03.2013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использования целевых текущих трансфертов из республиканского бюджета 2012 года областными бюджетами на субсидирование повышения продуктивности и качества продукции животноводства, утвержденных постановлением Правительства Республики Казахстан от 16 мая 2012 года № 625 и письменной рекомендации Министерства сельского хозяйства Республики Казахстан от 24 мая 2012 года № 3-2-12/3684-И,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субсидий, согласно приложениям 1-8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сводного акта о реализации животноводческой                  продукции, а также количестве коров по району, согласно приложению 9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сводного списка распределения квот среди участников   программы субсидирования и размеров бюджетных субсидий, согласно приложению 10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сводной ведомости по области об объемах реализованной животноводческой продукции, а также количестве коров и выплате субсидий, согласно приложению 11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(информации) по освоению средств по области, согласно приложению 12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(информации) по объемам реализации животноводческой продукции, согласно приложению 13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акима Южно-Казахстанской области от 26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форм документов на получение субсидий» (зарегистрировано в Реестре государственной регистрации нормативных правовых актов за № 2049, опубликовано 2 июля 2011 года в газете «Южный Казахстан» № 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2012 года и подлежит 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обязанностей акима области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области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хозяйства, исполнитель          К.Оспанбеков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Заведующая отделом 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сельского хозяйства,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природопользования и предпринимательства   Ж.Маханова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Заведующая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области                     Р.Джексембаева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Главный специалист-переводчик              К.Бекназарова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производство и реализацию говядины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поголовья на 1 января  2012 года 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Имеется специализированная площадка для содержания крупного рогатого скота с мощностью _____ голов единовременного откорма и развитой инфраструктурой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загоны для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желоба для подачи кормов с бетонным фартуком;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источников водоснабжения и обеспеченность автоматическим  источником водопоя;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дренажная система с лагуной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кормоприготовительной и кормораздаточной техники/оборудования, а также хранилища для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убойной площадки (пункт) и/или перерабатывающего цеха (учетный номер (код) _____ 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Живая масса крупного рогатого скота (реализуемого на убой) будет не ниже 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говядины в убойном весе ________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 пашни _____ га., сенокосных угодий _______ га, пастбищных угодий 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 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 в единой идентификационной базе данных 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Адрес (полный)  Товаропроизводителя: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копию документа, выданного налоговым органом, подтверждающего факт постановки 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 (Ф.И.О., подпись, печать) «_ » ___ 20__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«Подтверждаю»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сельского хозяйства __________ района 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 2012 г. ______________ (Ф.И.О., подпись, печать)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 на получение субсидий для производства и реализации молока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собственного маточного поголовья (коров и телок старше 2-х лет) на 1 января 2012 года ______ голов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Среднегодовое поголовье дойных коров и нетелей по итогам 2011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Средний удой по стаду (на 1 корову) за 2011 год составил _______ кг </w:t>
      </w:r>
      <w:r>
        <w:rPr>
          <w:rFonts w:ascii="Times New Roman"/>
          <w:b w:val="false"/>
          <w:i/>
          <w:color w:val="000000"/>
          <w:sz w:val="28"/>
        </w:rPr>
        <w:t>(для I уровня по результатам бонитировки Форма №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Планируемый объем производства молока в зачетном весе _____ тонн, из них объем реализации в зачетном весе: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в наличии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современный молочный комплекс на _______ дойных коров, введенный в эксплуатацию _______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молочный комплекс с соответствующей инфраструктурой (механизированное доение, навозоудаление и кормораздача, автопоение и кормоцех) на _______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собственного цеха по переработке молока ________ ____________________________________</w:t>
      </w:r>
      <w:r>
        <w:rPr>
          <w:rFonts w:ascii="Times New Roman"/>
          <w:b w:val="false"/>
          <w:i/>
          <w:color w:val="000000"/>
          <w:sz w:val="28"/>
        </w:rPr>
        <w:t>(заполняется в случаях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– мощность, 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_______ га., в том числе пашни _____ га., сенокосных угодий __________ га., пастбищных угодий 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 в единой идентификационной базе данных Республики Казахстан 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Зарегистрирован в единой информационной базе селекционной и племенной работы___________________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(хозяйство)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(хозяйства) 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 » _______ 2012год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«Подтверждаю»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Отдела сельского хозяйства __________ района _____________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 (Ф.И.О., подпись, печать)  «__» _______ 2012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данных, указанных в заявке и определения соответствия критериям.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для производства и реализации свинины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специализированного помещения (площадок) для откорма свиней ____ голов,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Поголовье на откорме (среднегодовое поголовье свиней) по итогам 2011 года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Наличие: автоматизации промышленной площадки; убойного цеха; комбикормового цеха; весового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ветеринарного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убойной площадки (пункт) и/или перерабатывающего цеха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Планируемое количество свиней подлежащих откорму для сдачи на мясо в 2012 году 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Планируемый объем реализации свинины 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Живая масса свиней (реализуемого на убой) будет не ниже 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Наличие земельных угодий, всего _______ га., в том числе пашни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 (полный) Товаропроизводителя: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К заявку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копия документа, выданного налоговым органом, подтверждающего факт постановки 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 (Ф.И.О., подпись, печать) «_» ___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«Подтверждаю»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сельского хозяйства __________ района 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 2012 г. _______________ (Ф.И.О., подпись, печать)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данных, указанных в заявке и определения соответствия критериям.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для производства и реализации тонкой шерсти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на 1 января 2012 года ____ голов, в том числе маток (старше 2-х лет)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помещений для содержания овец на _____ голов, а также помещения для механизированной стрижки овец на ______ голов 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Планируемый объем реализации шерсти ____________ тонн, в том числе на глубокую переработку ____ тонн, на первичную переработку ____ тонн, в том числе через собственные цеха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____ га., в том числе пашни ____ га., сенокосных угодий __________ га., пастбищных угодий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 » ____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«Подтверждаю»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сельского хозяйства __________ района 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 2012 г. _______________  (Ф.И.О., подпись, печать)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данных, указанных в заявке и определения соответствия критериям.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для производства и реализации баранины и конины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(лошадей) на 1 января 2012 года ____ голов, в том числе маток (старше 2-х, 3-х лет) 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помещения для содержания овец (лошадей) на 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(указать – типовое,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Планируемый объем реализации баранины (конины) ______ тонн, в том числе на переработку ___ тонн и (или) собственная переработка ____ тонн, другие объекты реализации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 га., в том числе, пашни ____ га., сенокосных угодий ___________ га.,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Адрес (полный) Товаропроизводителя: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«Подтверждаю»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сельского хозяйства __________ района 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 2012 г. _____________ (Ф.И.О., подпись, печать)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данных, указанных в заявке и определения соответствия критериям.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для производства и реализации кумыса и шубата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лошадей (верблюдов) на 1 января 2012 года _____ голов, в том числе кобыл (верблюдоматок) ______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среднегодовое поголовье дойных кобыл (верблюдоматок)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кумыса (шубата)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по производству кумыса (шубата) на 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кумыса (шубата) ____ тонн, в том числе на переработку ____ тонн и (или) собственная переработка _______ тонн, другие объекты реализации ________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 га., в том числе, пашни _____ га., сенокосных угодий _______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  кормов по состоянию на 1 января 2012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____________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«Подтверждаю»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Отдела сельского хозяйства __________ района _____________ области _______________(Ф.И.О.,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«__» _________ 2012 г.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для производства и реализации бройлерного мяса птицы и товарного яйца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Среднегодовое поголовье кур-несушек на 1 января 2012 года 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Объем производства мяса птицы за 2011 год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Ввод птицефабрики в эксплуатацию ___________________ (день, месяц,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Мощность птицефабрики _____ тонн, _____ тысяч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Среднегодовая яйценоскость на 1 курицу несушку по итогам 2011 года 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Планируемый объем производства в 2012 году мяса ____ тонн, яиц ____ тысяч штук, из них объем реализации мяса _____ тонн, яиц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Имеется сертификат (ИСО, знак «Экологическая продукция», система пищевой безопасности ХАССП) ______________ </w:t>
      </w:r>
      <w:r>
        <w:rPr>
          <w:rFonts w:ascii="Times New Roman"/>
          <w:b w:val="false"/>
          <w:i/>
          <w:color w:val="000000"/>
          <w:sz w:val="28"/>
        </w:rPr>
        <w:t>(указать какой сертификат и дату выдачи)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Имеется технологическое оборудование для содержания птицы __________ (</w:t>
      </w:r>
      <w:r>
        <w:rPr>
          <w:rFonts w:ascii="Times New Roman"/>
          <w:b w:val="false"/>
          <w:i/>
          <w:color w:val="000000"/>
          <w:sz w:val="28"/>
        </w:rPr>
        <w:t>указать какое клеточное/напольное</w:t>
      </w:r>
      <w:r>
        <w:rPr>
          <w:rFonts w:ascii="Times New Roman"/>
          <w:b w:val="false"/>
          <w:i w:val="false"/>
          <w:color w:val="000000"/>
          <w:sz w:val="28"/>
        </w:rPr>
        <w:t>), срок эксплуатации оборудования 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 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установленными критериями прошу отнести предприятие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«__» ________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0"/>
      </w:tblGrid>
      <w:tr>
        <w:trPr>
          <w:trHeight w:val="30" w:hRule="atLeast"/>
        </w:trPr>
        <w:tc>
          <w:tcPr>
            <w:tcW w:w="14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«Подтверждаю»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  Отдела сельского хозяйства 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области _________ 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 2012г.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данных, указанных в заявке и определения соответствия критериям.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на удешевление стоимости сочных и грубых кормов используемых для кормления маточного поголовья крупного рогатого скота (коров)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крупного рогатого скота на 1 января 2012 года _____ голов, в т.ч. коров _____ голов _________________________(</w:t>
      </w:r>
      <w:r>
        <w:rPr>
          <w:rFonts w:ascii="Times New Roman"/>
          <w:b w:val="false"/>
          <w:i/>
          <w:color w:val="000000"/>
          <w:sz w:val="28"/>
        </w:rPr>
        <w:t>указать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поголовье коров на субсидирование сочных и грубых кормов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земельных угодий, всего ______ га., в том числе пашни ___ га., сенокосных угодий ________ га., пастбищных угодий 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кормов по состоянию на 1 января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Планируется заготовить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Дополнительно планируется закупить в 2012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Зарегистрирован в единой идентификационной базе данных Республики Казахстан 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Зарегистрирован в единой информационной базе селекционной и племенной работы ___________________ (</w:t>
      </w:r>
      <w:r>
        <w:rPr>
          <w:rFonts w:ascii="Times New Roman"/>
          <w:b w:val="false"/>
          <w:i/>
          <w:color w:val="000000"/>
          <w:sz w:val="28"/>
        </w:rPr>
        <w:t>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(</w:t>
      </w:r>
      <w:r>
        <w:rPr>
          <w:rFonts w:ascii="Times New Roman"/>
          <w:b w:val="false"/>
          <w:i/>
          <w:color w:val="000000"/>
          <w:sz w:val="28"/>
        </w:rPr>
        <w:t>полный</w:t>
      </w:r>
      <w:r>
        <w:rPr>
          <w:rFonts w:ascii="Times New Roman"/>
          <w:b w:val="false"/>
          <w:i w:val="false"/>
          <w:color w:val="000000"/>
          <w:sz w:val="28"/>
        </w:rPr>
        <w:t>) Товаропроизводителя: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о сохранности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справка о наличии кормовых культур в севообороте или договор на покупку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 (</w:t>
      </w:r>
      <w:r>
        <w:rPr>
          <w:rFonts w:ascii="Times New Roman"/>
          <w:b w:val="false"/>
          <w:i/>
          <w:color w:val="000000"/>
          <w:sz w:val="28"/>
        </w:rPr>
        <w:t>Ф.И.О., подпись, печать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 _ » ___ 2012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«Подтверждаю»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сельского хозяйства __________ района ___________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_________ 2012г. ____________________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Ф.И.О., подпись, печать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данных, указанных в заявке и определения соответствия критериям.</w:t>
      </w:r>
    </w:p>
    <w:bookmarkStart w:name="z14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4"/>
        <w:gridCol w:w="7436"/>
      </w:tblGrid>
      <w:tr>
        <w:trPr>
          <w:trHeight w:val="30" w:hRule="atLeast"/>
        </w:trPr>
        <w:tc>
          <w:tcPr>
            <w:tcW w:w="6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 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  __________________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(Ф.И.О., подпись, печать)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«___» ________________ 2012 год    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 № 27</w:t>
            </w:r>
          </w:p>
        </w:tc>
      </w:tr>
    </w:tbl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(ежемесячный)</w:t>
      </w:r>
      <w:r>
        <w:br/>
      </w:r>
      <w:r>
        <w:rPr>
          <w:rFonts w:ascii="Times New Roman"/>
          <w:b/>
          <w:i w:val="false"/>
          <w:color w:val="000000"/>
        </w:rPr>
        <w:t>
о реализации животноводческой продукции, а также количестве коров по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(указать нужное)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______ 2012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району _________________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2310"/>
        <w:gridCol w:w="1771"/>
        <w:gridCol w:w="2453"/>
        <w:gridCol w:w="2476"/>
        <w:gridCol w:w="2453"/>
      </w:tblGrid>
      <w:tr>
        <w:trPr>
          <w:trHeight w:val="145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товаропроизводителя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Субсидируемая    животноводческая продукция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коров (голов)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№ платежного документа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реализованной животноводческой продукции (тонн, тысяч штук)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 его реквизиты</w:t>
            </w:r>
          </w:p>
        </w:tc>
      </w:tr>
      <w:tr>
        <w:trPr>
          <w:trHeight w:val="4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акт (ежемесячный) составляется отдельно на каждый вид субсидируемой животноводческой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коров указывается при производстве молока и субсидирование грубых и сочных кормов.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сельского хозяйства и ветеринарии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Специалист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сельского хозяйства 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(Ф.И.О., подпись)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Сводный список распределения квот среди участников программы субсидирования и размеров бюджетных субсидий</w:t>
      </w:r>
      <w:r>
        <w:br/>
      </w:r>
      <w:r>
        <w:rPr>
          <w:rFonts w:ascii="Times New Roman"/>
          <w:b/>
          <w:i w:val="false"/>
          <w:color w:val="000000"/>
        </w:rPr>
        <w:t>
по ______________________ области на 2012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53"/>
        <w:gridCol w:w="1725"/>
        <w:gridCol w:w="579"/>
        <w:gridCol w:w="753"/>
        <w:gridCol w:w="833"/>
        <w:gridCol w:w="893"/>
        <w:gridCol w:w="793"/>
        <w:gridCol w:w="913"/>
        <w:gridCol w:w="973"/>
        <w:gridCol w:w="1433"/>
        <w:gridCol w:w="1473"/>
        <w:gridCol w:w="873"/>
        <w:gridCol w:w="1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поголовья, голов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коров, голов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на откорме, голов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дойных коров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продукции, тонн, тысяч штук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реализованной продукции,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тысяч штук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Шубат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Сочный и грубый корм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Заполняется на субсидирование стоимости сочных и грубых кормов используемых для кормления маточного поголовья (коров)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для товаропроизводителей участвующих в программе субсидирования. </w:t>
      </w:r>
    </w:p>
    <w:bookmarkStart w:name="z16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1"/>
        <w:gridCol w:w="7389"/>
      </w:tblGrid>
      <w:tr>
        <w:trPr>
          <w:trHeight w:val="30" w:hRule="atLeast"/>
        </w:trPr>
        <w:tc>
          <w:tcPr>
            <w:tcW w:w="6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«Утверждаю»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_______________(Ф.И.О., подпись, печать)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«______»________________2012 год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 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июня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по области</w:t>
      </w:r>
      <w:r>
        <w:br/>
      </w:r>
      <w:r>
        <w:rPr>
          <w:rFonts w:ascii="Times New Roman"/>
          <w:b/>
          <w:i w:val="false"/>
          <w:color w:val="000000"/>
        </w:rPr>
        <w:t>
об объемах реализованной животноводческой продукции, а также количестве коров и выплате субсидий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 ( указать нужное)</w:t>
      </w:r>
      <w:r>
        <w:br/>
      </w:r>
      <w:r>
        <w:rPr>
          <w:rFonts w:ascii="Times New Roman"/>
          <w:b/>
          <w:i w:val="false"/>
          <w:color w:val="000000"/>
        </w:rPr>
        <w:t>
за _________ 2012 года по 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
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109"/>
        <w:gridCol w:w="803"/>
        <w:gridCol w:w="782"/>
        <w:gridCol w:w="1358"/>
        <w:gridCol w:w="864"/>
        <w:gridCol w:w="1207"/>
        <w:gridCol w:w="967"/>
        <w:gridCol w:w="1043"/>
        <w:gridCol w:w="1446"/>
        <w:gridCol w:w="967"/>
        <w:gridCol w:w="1214"/>
        <w:gridCol w:w="1132"/>
      </w:tblGrid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     за  единицу (1 кг., штук) реализованной животноводческой продукции, тенге или на 1 голову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  реализовано животноводческой продукции, (тонн, тысяч штук)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мяса,  яиц, тонн</w:t>
            </w:r>
          </w:p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субсидий с начала года, тенге</w:t>
            </w:r>
          </w:p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субсидий, тенге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390" w:hRule="atLeast"/>
        </w:trPr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Сельхозтоваропроизводителя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тысяч штук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  начала года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Указать уровень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 (Ф.И.О., подпись)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Отчет (информация) по освоению средств на «____» ____________ 2012 года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2002"/>
        <w:gridCol w:w="757"/>
        <w:gridCol w:w="797"/>
        <w:gridCol w:w="1044"/>
        <w:gridCol w:w="1311"/>
        <w:gridCol w:w="757"/>
        <w:gridCol w:w="777"/>
        <w:gridCol w:w="1044"/>
        <w:gridCol w:w="757"/>
        <w:gridCol w:w="778"/>
        <w:gridCol w:w="1044"/>
        <w:gridCol w:w="758"/>
        <w:gridCol w:w="778"/>
        <w:gridCol w:w="1044"/>
      </w:tblGrid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(продукции)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тысяч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с/х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  тысяч штук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тысяч штук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тысяч штук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тысяч штук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Отчет (информация) представляется ежемесячно не позднее 5 числа следующим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Доведенный план финансирования, тысяч тенге  на отчетную дату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реализовано  весь объем реализации (без учета субсидий).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 (Ф.И.О., подпись)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27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Отчет (информация) по объемам реализации животноводческой продукции за «____» квартал 2012 года по ________________________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346"/>
        <w:gridCol w:w="1464"/>
        <w:gridCol w:w="758"/>
        <w:gridCol w:w="1128"/>
        <w:gridCol w:w="758"/>
        <w:gridCol w:w="1128"/>
        <w:gridCol w:w="758"/>
        <w:gridCol w:w="1129"/>
        <w:gridCol w:w="758"/>
        <w:gridCol w:w="1129"/>
        <w:gridCol w:w="758"/>
        <w:gridCol w:w="1129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квота, тонн, тысяч штук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учреждения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Цена реализации переработанной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учреждения больницы, школы и дошкольные учреждения и т.д.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