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f139" w14:textId="216f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8 мая 2012 года № 40-V. Зарегистрировано Департаментом юстиции Атырауской области 1 июня 2012 года № 4-8-223. Утратило силу решением Курмангазинского районного маслихата Атырауской области от 16 июля 2013 года № 193-V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Курмангазинского районного маслихата Атырауской области 16.07.2013 № 193-V.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на основании предложения акима района от 3 мая 2012 года № 1/1065 Курмангазинский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отдельные категории нуждающихся граждан района, имеющих право на назначение и выплату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одинокие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студенты - круглые сироты, обучающиеся на платной основе на дневной форме обучения в высших и средне-специальных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круглые сироты, не достигшие совершенолетия;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 до 18 лет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пенсионеры, получающие минимальный размер пенсии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граждане из малообеспеченных семей, среднедушевой доход которых не превышает установленной величины прожиточного минимума, состоящие на учете в государственном учреждении "Отдел занятости и социальных программ Курмангазинского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 из малообеспеченных семей, среднедушевой доход которых не превышает установленной величины прожиточного минимума, осуществляющие погребение безработных, состоявших на момент смерти на учете в государственном учреждении "Отдел занятости и социальных программ Курмангазинского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 из малообеспеченных семей, среднедушевой доход которых не превышает установленной величины прожиточного минимума, попавшие в экстримальные, непредвиденные ситуации (пожар, длительная болезнь более одного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студенты из малообеспеченных семей, среднедушевой доход которых не превышает установленной величины прожиточного минимума, обучающиеся на платной основе на дневной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 из малообеспеченных семей, среднедушевой доход которых не превышает установленной величины прожиточного минимума, имеющих детей до 1 года на искуственном вскармливании;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 из малообеспеченных семей, среднедушевой доход которых не превышает установленной величины прожиточного минимума, направленные управлением здравоохранения Атырауской области на обследование,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исчерпывающих документов, необходимых для назначения и выплаты социальной помощи отдельным категориям нуждающихся граждан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социальной сферы, молодежной политики, законодательства и права.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Курмангазинского районного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мая 2012 года № 40-V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района"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исчерпывающих документов, необходимых для назначения и выплаты социальной помощи отдельным категориям нуждающихся граждан района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законного представителя получателя, прилагается копия документов удостоверяющий его личность и документ, подтверждающий полномочия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присвоении социального индивидуального кода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книжки, подтверждающий наличие лицевого счета в Курмангазинском районном отделении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сельского округа о составе семьи,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 обследования социальных, материльно-бытовых условий семьи, предоставляемый участковой комиссией при акимах аульных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подверждающий категории физических лиц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