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4a59" w14:textId="0824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27 апреля 2012 года № 156. Зарегистрировано Департаментом юстиции Атырауской области 10 мая 2012 года № 4-8-222. Утратило силу - постановлением Курмангазинского районного акимата Атырауской области от 19 февраля 2013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Курмангазинского районного акимата Атырауской области от 19.02.2013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 "О районном бюджете на 2012-2014 годы"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следующим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награжденных знаком "Житель блокадного Ленинграда"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принимавших участие в боевых действиях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принимавших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назначания, участвовавшие непосредственно в ядерных испытаниях и учениях, а также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ставших инвалидами вследствии катастрофы на Чернобыльской АЭС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семьям военнослужащих, погибших (пропавших без вести) или умерших вследствии ранении, контузии, увечьи, заболевании, полученных в период боевых действий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супругам (супругу) войнов, погибших в годы Великой Отечественной войны и не вступившие в повторный брак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лицам, награжденных орденами и медалями за самоотверженный труд и безупречную воинскую службу в тылу в годы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 первой, второй, третьей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детям-инвалидам до восемнадцати лет в размере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выплате социальной помощи государственное учреждение "Отдел занятости и социальных программ Курмангазинского района" (Б. Имангалиев).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Муфтаха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со дня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