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318" w14:textId="8e62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Махамбетского районного акимата Атырауской области № 130 от 23 апреля 2012 года. Зарегистрировано Департаментом юстиции Атырауской области 14 мая 2012 года № 4-3-172. Утратило силу - постановлением Махамбетского районного акимата Атырауской области от 06 февраля 2013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Махамбетского районного акимата Атырауской области от 06.02.2013 №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2012–2014 годы Махамбетского района"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следующим отдельным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супругам (супругу) воинов, погибших в годы Великой Отечественной войны и не вступивших в повторный брак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военнослужащим, принимавших участие в боевых действиях в Афганистане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семьям военнослужащих, погибших (пропавших без вести) или умерших в результате ранения, контузии, увечья, заболевания, полученных в период боевых действий в Афганистане или в других государствах, в которых велись боевые действия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принимавшие участие в ликвидации последствий катастрофы на Чернобыльской АЭС в 1986-1987 годах, и участникам ликвидации последствий катастрофы на Чернобыльской АЭС в 1988-1989 годах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первой, второй, третьей группы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детям–инвалидам до восемнадцати лет в размере 5000 (пять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"Махамбетского районного отдела занятости и социальных программ" (Кайрекешова О.) обеспечить реализацию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Арстанова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Зинуллин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