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59f9" w14:textId="2075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12 декабря 2012 года № 90-V. Зарегистрировано Департаментом юстиции Атырауской области 4 января 2013 года № 2667. Утратило силу - решением областного маслихата Атырауской области от 30 января 2014 года № 213-V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областного маслихата Атырауской области от 30.01.2014 № 213-V.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проект областного бюджета на 2013-2015 годы, областной маслихат на ІX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2013-2015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- 119 013 971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- 52 867 580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- 608 019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- 65 538 372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- 122 623 147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- 4 793 545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- 5 187 098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- 393 553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- 4 194 401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- 4 212 401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-12 597 122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12 597 122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областного маслихата Атырауской области от 24.01.2013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100-V;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122-V; </w:t>
      </w:r>
      <w:r>
        <w:rPr>
          <w:rFonts w:ascii="Times New Roman"/>
          <w:b w:val="false"/>
          <w:i w:val="false"/>
          <w:color w:val="ff0000"/>
          <w:sz w:val="28"/>
        </w:rPr>
        <w:t xml:space="preserve">04.07.2013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149-V; </w:t>
      </w:r>
      <w:r>
        <w:rPr>
          <w:rFonts w:ascii="Times New Roman"/>
          <w:b w:val="false"/>
          <w:i w:val="false"/>
          <w:color w:val="ff0000"/>
          <w:sz w:val="28"/>
        </w:rPr>
        <w:t xml:space="preserve">20.09.2013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173-V;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 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2013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Кзылкогинскому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Кзылкогинскому району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- 75%;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областного маслихата Атырауской области от 20.09.2013 № </w:t>
      </w:r>
      <w:r>
        <w:rPr>
          <w:rFonts w:ascii="Times New Roman"/>
          <w:b w:val="false"/>
          <w:i w:val="false"/>
          <w:color w:val="000000"/>
          <w:sz w:val="28"/>
        </w:rPr>
        <w:t>173-V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 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2013 год объемы бюджетных изъятий из районных и городского бюджетов в областной бюджет в сумме 37 470 576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Жылыойского – 5 707 353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Атырау – 31 763 223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2013 год объемы субвенций, передаваемых из областного бюджета в районные бюджеты, в сумме 7 683 309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- 2 612 872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- 1 337 829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- 892 613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Кызылкогинскому - 1 745 338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- 449 126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- 645 531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 1 января 2013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2013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102 425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1 908 506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28 597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109 073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388 509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86 762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291 135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обновление и переоборудование учебно – 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124 030 тысяч тенге – на оказание социальной поддержки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35 156 тысяч тенге – на выплату разницы в заработной плате преподавателям (учителям)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26 667 тысяч тенге –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306 493 тысяч тенге – на материально–техническое оснащение государственных ветеринарных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9 339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1 919 085 тысяч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51 112 тысяч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213 770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87 332 тысяч тенге -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51 411 тысяч тенге -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32 830 тысяч тенге - на содержание и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 тысяч тенге -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3 336 тысяч тенге -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472 561 тысяч тенге – на повышение размера доплат за специальные звания сотрудникам органов внутренних дел, содержащихся за счет средств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288 615 тысяч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2 831 946 тысяч тенге -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793 309 тысяч тенге - на поддержку частного предпринимательства в рамках программы "Дорожная карта бизнеса –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515 699 тысяч тенге - на капитальный и средний ремонт автомобильных дорог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со второго по седьмой абзацы данного пункта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94 559 тысяч тенге – на увеличение штатной численности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8 с изменениями, внесенными решениями областного маслихата Атырауской области от 17.04.2013 № </w:t>
      </w:r>
      <w:r>
        <w:rPr>
          <w:rFonts w:ascii="Times New Roman"/>
          <w:b w:val="false"/>
          <w:i w:val="false"/>
          <w:color w:val="000000"/>
          <w:sz w:val="28"/>
        </w:rPr>
        <w:t>122-V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04.07.2013 № </w:t>
      </w:r>
      <w:r>
        <w:rPr>
          <w:rFonts w:ascii="Times New Roman"/>
          <w:b w:val="false"/>
          <w:i w:val="false"/>
          <w:color w:val="000000"/>
          <w:sz w:val="28"/>
        </w:rPr>
        <w:t>149-V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2013 год в рамках "Программы развития моногородов на 2012 – 2020 годы"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229 126 тысяч тенге -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5 710 тысяч тенге - на текущее обустройство;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22 856 тысяч тенге -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126 000 тысяч тенге -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новой редакции решения областного маслихата Атырауской области от 04.07.2013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149-V; </w:t>
      </w:r>
      <w:r>
        <w:rPr>
          <w:rFonts w:ascii="Times New Roman"/>
          <w:b w:val="false"/>
          <w:i w:val="false"/>
          <w:color w:val="ff0000"/>
          <w:sz w:val="28"/>
        </w:rPr>
        <w:t xml:space="preserve">20.09.2013 № </w:t>
      </w:r>
      <w:r>
        <w:rPr>
          <w:rFonts w:ascii="Times New Roman"/>
          <w:b w:val="false"/>
          <w:i w:val="false"/>
          <w:color w:val="000000"/>
          <w:sz w:val="28"/>
        </w:rPr>
        <w:t>173-V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2013 год в рамках "Дорожной карты занятости 2020"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44 048 тысяч тенге – на ремонт объектов коммунально-инженерной, инженерно-транспортной и социальной инфраструктуры и благоустройство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2 165 028 тысяч тенге – кредитование на содействие развитию предпринимательства на селе.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новой редакции решения областного маслихата Атырауской области от 04.07.2013 № </w:t>
      </w:r>
      <w:r>
        <w:rPr>
          <w:rFonts w:ascii="Times New Roman"/>
          <w:b w:val="false"/>
          <w:i w:val="false"/>
          <w:color w:val="000000"/>
          <w:sz w:val="28"/>
        </w:rPr>
        <w:t>149-V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20.09.2013 № </w:t>
      </w:r>
      <w:r>
        <w:rPr>
          <w:rFonts w:ascii="Times New Roman"/>
          <w:b w:val="false"/>
          <w:i w:val="false"/>
          <w:color w:val="000000"/>
          <w:sz w:val="28"/>
        </w:rPr>
        <w:t>173-V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2013 год в рамках Программы "Развитие регионов"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сумме 197 934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развитие инженерной инфраструктуры в сумме 507 582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областного маслихата Атырауской области от 09.12.2013 №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2013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42 798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96 070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бюджетных кредитов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2013 год предусмотрены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3 372 171 тысяч тенге – на строительство и реконструкцию объектов системы водоснабжения и водоотведения населенных пунктов области и города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1 769 158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79 895 тысяч тенге –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447 230 тысяч тенге – на строительство и реконструкцию объектов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1 978 036 тысяч тенге – на газификацию населенных пунктов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2 989 626 тысяч тенге – на реконструкцию автомобильный дороги областного значения "Индер–Карабау-Миялы–Сагиз";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216 245 тысяч тенге – на развитие индустриальной инфраструктуры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544 135 тысяч тенге – на строительство и реконструкцию объектов электроснабжения города Атырау и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областного маслихата Атырауской области от 04.07.2013 № </w:t>
      </w:r>
      <w:r>
        <w:rPr>
          <w:rFonts w:ascii="Times New Roman"/>
          <w:b w:val="false"/>
          <w:i w:val="false"/>
          <w:color w:val="000000"/>
          <w:sz w:val="28"/>
        </w:rPr>
        <w:t>149-V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  </w:t>
      </w:r>
      <w:r>
        <w:rPr>
          <w:rFonts w:ascii="Times New Roman"/>
          <w:b w:val="false"/>
          <w:i w:val="false"/>
          <w:color w:val="000000"/>
          <w:sz w:val="28"/>
        </w:rPr>
        <w:t xml:space="preserve">193-V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2013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2013-2015 годы в сумме 4 690 000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1 400 000 тысяч тенге – строительство и (или) приобретение жилья (с отлагательным условием)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700 000 тысяч тенге – на строительство и (или) приобретение жилья (с отлагательным условием)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2 590 000 тысяч тенге – на развитие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2013 год предусмотрены кредиты бюджету города Атырау по нулевой ставке вознаграждения (интереса) на строительство и приобретения жилья для работников 100 школ и 100 больниц в рамках реализации Государственной программы жилищного строительства в Республике Казахстан на 2010 -2014 годы, в сумме 2 610 000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324 000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2 286 000 тысяч тенге – на проектирование, строительство и (или) приобретение жилья (с отлагательным условием).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2013 год целевые текущие трансферты из областного бюджета бюджетам районов и бюджету города Атырау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40 077 тысяч тенге – на затраты по коммунальным услугам в связи с повышением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219 529 тысяч тенге –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285 887 тысяч тенге – на обеспечение в общеобразовательных учреждениях области горячим питанием учащихся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22 044 тысяч тенге – на приобретение автобуса для подвоза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249 643 тысяч тенге – на разработку проектно-сметной документации для капитального ремонта и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3 101 тысяч тенге – на возмещение коммунальных расходов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39 557 тысяч тенге - на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10 690 тысяч тенге - на оказание социальной помощи отдельным категориям граждан к праздничным датам;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58 240 тысяч тенге – на приобретение парома для организации переправы граждан и транспорта через реку Кигач;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255 338 тысяч тенге – на приобретение специальной техники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105 119 тысяч тенге - на приобретение служебных автомобилей для акимов сельских округов и государственных органов управления в районах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2 277 707 тысяч тенге - на капитальный и средний ремонт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60 391 тысяч тенге – на разработку проектно-сметной документации для капитального ремонта и на капитальный ремонт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90 203 тысяч тенге – на разработку проектно-сметной документации для капитального ремонта и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58 864 тысяч тенге –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33 631 тысяч тенге –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11 932 тысяч тенге - на текущее содержание и материальное оснащение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37 657 тысяч тенге – на установку пожарной сигнализации в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310 187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 тысяч тенге – на разработку проектно-сметной документации для сооружения пандусов на социально значимых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123 555 тысяч тенге –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121 000 тысяч тенге – на финансирование расходов районных бюджетов в связи с невыполнением доходной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13 306 тысяч тенге – на капитальный ремонт зданий акиматов сельских округов и государственных органов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 и дополнениями, внесенными решениями областного маслихата Атырауской области от 17.04.2013 № </w:t>
      </w:r>
      <w:r>
        <w:rPr>
          <w:rFonts w:ascii="Times New Roman"/>
          <w:b w:val="false"/>
          <w:i w:val="false"/>
          <w:color w:val="000000"/>
          <w:sz w:val="28"/>
        </w:rPr>
        <w:t>122-V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04.07.2013 № </w:t>
      </w:r>
      <w:r>
        <w:rPr>
          <w:rFonts w:ascii="Times New Roman"/>
          <w:b w:val="false"/>
          <w:i w:val="false"/>
          <w:color w:val="000000"/>
          <w:sz w:val="28"/>
        </w:rPr>
        <w:t>149-V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20.09.2013 № </w:t>
      </w:r>
      <w:r>
        <w:rPr>
          <w:rFonts w:ascii="Times New Roman"/>
          <w:b w:val="false"/>
          <w:i w:val="false"/>
          <w:color w:val="000000"/>
          <w:sz w:val="28"/>
        </w:rPr>
        <w:t>173-V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 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2013 год целевые трансферты на развитие районным бюджетам,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1 578 249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136 533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611 229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3 240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13 216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131 376 тысяч тенге – на разработку проектно-сметной документации для строительства инженерно-коммуникационной инфраструктуры и на строительство инженерной инфраструктуры для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75 195 тысяч тенге – на развитие объектов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областного маслихата Атырауской области от 17.04.2013 № </w:t>
      </w:r>
      <w:r>
        <w:rPr>
          <w:rFonts w:ascii="Times New Roman"/>
          <w:b w:val="false"/>
          <w:i w:val="false"/>
          <w:color w:val="000000"/>
          <w:sz w:val="28"/>
        </w:rPr>
        <w:t>122-V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04.07.2013 № </w:t>
      </w:r>
      <w:r>
        <w:rPr>
          <w:rFonts w:ascii="Times New Roman"/>
          <w:b w:val="false"/>
          <w:i w:val="false"/>
          <w:color w:val="000000"/>
          <w:sz w:val="28"/>
        </w:rPr>
        <w:t>149-V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20.09.2013 № </w:t>
      </w:r>
      <w:r>
        <w:rPr>
          <w:rFonts w:ascii="Times New Roman"/>
          <w:b w:val="false"/>
          <w:i w:val="false"/>
          <w:color w:val="000000"/>
          <w:sz w:val="28"/>
        </w:rPr>
        <w:t>173-V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местного исполнительного органа на 2013 год в сумме 409 841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областного маслихата Атырауской области 04.07.2013 № </w:t>
      </w:r>
      <w:r>
        <w:rPr>
          <w:rFonts w:ascii="Times New Roman"/>
          <w:b w:val="false"/>
          <w:i w:val="false"/>
          <w:color w:val="000000"/>
          <w:sz w:val="28"/>
        </w:rPr>
        <w:t>149-V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20.09.2013 № </w:t>
      </w:r>
      <w:r>
        <w:rPr>
          <w:rFonts w:ascii="Times New Roman"/>
          <w:b w:val="false"/>
          <w:i w:val="false"/>
          <w:color w:val="000000"/>
          <w:sz w:val="28"/>
        </w:rPr>
        <w:t>173-V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2013 год 398 626 тысяч тенге для погашения и обслуживания долга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областного маслихата Атырауской области от 09.12.2013 №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Установить лимит долга местных исполнительных органов на 31 декабря 2013 года в размере 7 479 488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областных бюджетных программ, не подлежащих секвестру в процессе исполнения областного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Контроль за исполнением настоящего решения возложить на председателя постоянной комиссии по бюджету, финансам, экономике, развития предпринимательства, проблемам аграрного сектора и экологии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специфике 322 "Трансферты физическим лицам" программы 06 1 261 015 104 "Содержание ребенка (детей), переданного патронатным воспитателям" в сумме 1 590 822 тенге перенести на специфику 132 "Оплата труда патронатных воспитателей";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Произведенные кассовые расходы по специфике 159 "Оплата прочих услуг и работ" программы 1 1 120 001 "Услуги по обеспечению деятельности акима области" в сумме 5 849 000 тенге перенести на специфику 159 "Оплата прочих услуг и работ" программы 1 1 120 002 "Создание информационных систем".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Произведенные кассовые расходы по специфике 612 "Формирование и увеличение уставных капиталов субъектов квазигосударственного сектора" программы 13 9 257 065 "Формирование или увеличение уставного капитала юридических лиц" в сумме 2 851 000 000 тенге перенести: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специфику 612 "Формирование и увеличение уставных капиталов субъектов квазигосударственного сектора" программы 13 9 255 065 "Формирование или увеличение уставного капитала юридических лиц" сумму 2 486 000 000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специфику 612 "Формирование и увеличение уставных капиталов субъектов квазигосударственного сектора" программы 13 9 266 065 "Формирование или увеличение уставного капитала юридических лиц" сумму 365 000 000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пунктами 24, 25, 26 в соответствии с решениями областного маслихата Атырауской области от 17.04.2013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122-V; </w:t>
      </w:r>
      <w:r>
        <w:rPr>
          <w:rFonts w:ascii="Times New Roman"/>
          <w:b w:val="false"/>
          <w:i w:val="false"/>
          <w:color w:val="ff0000"/>
          <w:sz w:val="28"/>
        </w:rPr>
        <w:t xml:space="preserve">20.09.2013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173-V; </w:t>
      </w:r>
      <w:r>
        <w:rPr>
          <w:rFonts w:ascii="Times New Roman"/>
          <w:b w:val="false"/>
          <w:i w:val="false"/>
          <w:color w:val="ff0000"/>
          <w:sz w:val="28"/>
        </w:rPr>
        <w:t xml:space="preserve">09.12.2013 № </w:t>
      </w:r>
      <w:r>
        <w:rPr>
          <w:rFonts w:ascii="Times New Roman"/>
          <w:b w:val="false"/>
          <w:i w:val="false"/>
          <w:color w:val="000000"/>
          <w:sz w:val="28"/>
        </w:rPr>
        <w:t>193-V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Б. Кенжегулов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С. Лукпанов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декабря 2013 года № 193-V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решения областного маслихата Атырауской области от 09.12.2013 № </w:t>
      </w:r>
      <w:r>
        <w:rPr>
          <w:rFonts w:ascii="Times New Roman"/>
          <w:b w:val="false"/>
          <w:i w:val="false"/>
          <w:color w:val="ff0000"/>
          <w:sz w:val="28"/>
        </w:rPr>
        <w:t>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86"/>
        <w:gridCol w:w="686"/>
        <w:gridCol w:w="9961"/>
        <w:gridCol w:w="197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119013971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52867580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29969456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29969456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14571701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14571701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8325838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365680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218349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65538372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37651859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37651859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27886513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27886513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697"/>
        <w:gridCol w:w="697"/>
        <w:gridCol w:w="9384"/>
        <w:gridCol w:w="204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122623147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1549373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49314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49314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5132136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5132136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5069225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3213919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1755323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11433675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2272179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1908506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1781753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599632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1996002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5133987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2714593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109073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640034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1184043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2405080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14110538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9279661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9279661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632401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4101592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2604299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2604299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2016227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524718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445662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484216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627399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123785 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12118737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5420706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5376658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2711229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2665429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6622836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6324934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6204368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1714359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263636 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1046630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2897060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2810456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 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2253481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2234265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936582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893784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62421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79253 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648501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648501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575959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9357438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9267174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9267174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3632265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1416171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2277707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3032490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306413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197934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893133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711154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1132461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907339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100652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52908712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52908712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52908712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380857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100469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4793545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5187098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86"/>
        <w:gridCol w:w="9814"/>
        <w:gridCol w:w="20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87"/>
        <w:gridCol w:w="758"/>
        <w:gridCol w:w="822"/>
        <w:gridCol w:w="9059"/>
        <w:gridCol w:w="21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4194401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3302976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3302976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3302976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ответственностью "Атырау Жас-отау"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30"/>
        <w:gridCol w:w="625"/>
        <w:gridCol w:w="9950"/>
        <w:gridCol w:w="203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30"/>
        <w:gridCol w:w="646"/>
        <w:gridCol w:w="9908"/>
        <w:gridCol w:w="203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-12597122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12597122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90-V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49"/>
        <w:gridCol w:w="649"/>
        <w:gridCol w:w="9689"/>
        <w:gridCol w:w="23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102615536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44539767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22723726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22723726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12053203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12053203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9762838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9762238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52412660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14942084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06"/>
        <w:gridCol w:w="690"/>
        <w:gridCol w:w="730"/>
        <w:gridCol w:w="8925"/>
        <w:gridCol w:w="22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101420374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831665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681933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549369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66"/>
        <w:gridCol w:w="691"/>
        <w:gridCol w:w="750"/>
        <w:gridCol w:w="8887"/>
        <w:gridCol w:w="22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3356958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3356958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3356958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2872583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9284415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1413187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885601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393595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1862939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7"/>
        <w:gridCol w:w="710"/>
        <w:gridCol w:w="730"/>
        <w:gridCol w:w="8868"/>
        <w:gridCol w:w="22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5933143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2347436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222773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7"/>
        <w:gridCol w:w="730"/>
        <w:gridCol w:w="711"/>
        <w:gridCol w:w="8869"/>
        <w:gridCol w:w="22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 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2350882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2105198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2105198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1622464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1734761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334224</w:t>
            </w:r>
          </w:p>
        </w:tc>
      </w:tr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66"/>
        <w:gridCol w:w="749"/>
        <w:gridCol w:w="691"/>
        <w:gridCol w:w="8848"/>
        <w:gridCol w:w="22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1400537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1044924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663283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179766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12346306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7"/>
        <w:gridCol w:w="730"/>
        <w:gridCol w:w="750"/>
        <w:gridCol w:w="8790"/>
        <w:gridCol w:w="22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5526306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5526306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</w:t>
            </w:r>
          </w:p>
        </w:tc>
      </w:tr>
      <w:tr>
        <w:trPr>
          <w:trHeight w:val="1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5624187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2682140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1330123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2118920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1821466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1757456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7"/>
        <w:gridCol w:w="730"/>
        <w:gridCol w:w="789"/>
        <w:gridCol w:w="8750"/>
        <w:gridCol w:w="22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516856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8"/>
        <w:gridCol w:w="828"/>
        <w:gridCol w:w="809"/>
        <w:gridCol w:w="8711"/>
        <w:gridCol w:w="22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07"/>
        <w:gridCol w:w="750"/>
        <w:gridCol w:w="789"/>
        <w:gridCol w:w="8729"/>
        <w:gridCol w:w="22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2870962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2808558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908558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908558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51908782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51908782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51908782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3602440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46"/>
        <w:gridCol w:w="691"/>
        <w:gridCol w:w="750"/>
        <w:gridCol w:w="8771"/>
        <w:gridCol w:w="22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749940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749940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психоактивных на селе в рамках Программы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749940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60"/>
        <w:gridCol w:w="10043"/>
        <w:gridCol w:w="224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49"/>
        <w:gridCol w:w="730"/>
        <w:gridCol w:w="730"/>
        <w:gridCol w:w="8828"/>
        <w:gridCol w:w="22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07"/>
        <w:gridCol w:w="689"/>
        <w:gridCol w:w="9854"/>
        <w:gridCol w:w="220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25"/>
        <w:gridCol w:w="666"/>
        <w:gridCol w:w="9870"/>
        <w:gridCol w:w="219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-3402278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-3402278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90-V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49"/>
        <w:gridCol w:w="688"/>
        <w:gridCol w:w="9651"/>
        <w:gridCol w:w="22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93468004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38797986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23521945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23521945</w:t>
            </w:r>
          </w:p>
        </w:tc>
      </w:tr>
      <w:tr>
        <w:trPr>
          <w:trHeight w:val="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7860703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7860703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7415338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7414738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49006909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45"/>
        <w:gridCol w:w="710"/>
        <w:gridCol w:w="750"/>
        <w:gridCol w:w="8848"/>
        <w:gridCol w:w="22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92272842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681933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549369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549369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87"/>
        <w:gridCol w:w="710"/>
        <w:gridCol w:w="750"/>
        <w:gridCol w:w="8829"/>
        <w:gridCol w:w="2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3356958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3356958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2872583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5886773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1413187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885601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393595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1862939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8"/>
        <w:gridCol w:w="730"/>
        <w:gridCol w:w="750"/>
        <w:gridCol w:w="8829"/>
        <w:gridCol w:w="22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1697969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2535501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2210161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222773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98375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1601086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86"/>
        <w:gridCol w:w="770"/>
        <w:gridCol w:w="710"/>
        <w:gridCol w:w="8770"/>
        <w:gridCol w:w="22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1044924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663283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90416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8704090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47"/>
        <w:gridCol w:w="691"/>
        <w:gridCol w:w="651"/>
        <w:gridCol w:w="8947"/>
        <w:gridCol w:w="22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4883135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2038542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1838542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2021466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1771466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1707456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7"/>
        <w:gridCol w:w="671"/>
        <w:gridCol w:w="691"/>
        <w:gridCol w:w="8889"/>
        <w:gridCol w:w="22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81138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516856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7"/>
        <w:gridCol w:w="651"/>
        <w:gridCol w:w="750"/>
        <w:gridCol w:w="8868"/>
        <w:gridCol w:w="22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3823611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3761207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1259207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51908782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51908782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51908782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2707575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2855075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66"/>
        <w:gridCol w:w="789"/>
        <w:gridCol w:w="868"/>
        <w:gridCol w:w="8497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855075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855075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60"/>
        <w:gridCol w:w="10022"/>
        <w:gridCol w:w="2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49"/>
        <w:gridCol w:w="730"/>
        <w:gridCol w:w="730"/>
        <w:gridCol w:w="8848"/>
        <w:gridCol w:w="22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07"/>
        <w:gridCol w:w="689"/>
        <w:gridCol w:w="9854"/>
        <w:gridCol w:w="220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25"/>
        <w:gridCol w:w="666"/>
        <w:gridCol w:w="9850"/>
        <w:gridCol w:w="221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-2507413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-2507413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90-V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0"/>
      </w:tblGrid>
      <w:tr>
        <w:trPr>
          <w:trHeight w:val="315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300"/>
            </w:tblGrid>
            <w:tr>
              <w:trPr>
                <w:trHeight w:val="330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Образование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по специальным образовательным программам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одаренных детей в специализированных организациях образования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Здравоохранение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Производство крови, ее компонентов и препаратов для местных организаций здравоохранения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Пропаганда здорового образа жизни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скорой медицинской помощи и санитарная авиация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мероприятий по профилактике и борьбе со СПИД в Республике Казахстан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больных туберкулезом противотуберкулезными препаратами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больных диабетом противодиабетическими препаратами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онкологических больных химиопрепаратами</w:t>
                  </w:r>
                </w:p>
              </w:tc>
            </w:tr>
            <w:tr>
              <w:trPr>
                <w:trHeight w:val="70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лекарственными средствами на льготных условиях отдельных категорий граждан на амбулаторном уровне лечения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факторами свертывания крови больных гемофилией</w:t>
                  </w:r>
                </w:p>
              </w:tc>
            </w:tr>
            <w:tr>
              <w:trPr>
                <w:trHeight w:val="16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Централизованный закуп вакцин и других медицинских иммунобиологических препаратов для проведения иммунопрофилактики населения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тромболитическими препаратами больных с острым инфарктом миокарда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