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2a6f" w14:textId="bd32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14 декабря 2012 года № 388. Зарегистрировано Департаментом юстиции Атырауской области 26 декабря 2012 года № 2661. Утратило силу постановлением Атырауского областного акимата от 21 июня 2013 года № 238</w:t>
      </w:r>
    </w:p>
    <w:p>
      <w:pPr>
        <w:spacing w:after="0"/>
        <w:ind w:left="0"/>
        <w:jc w:val="both"/>
      </w:pPr>
      <w:bookmarkStart w:name="z1" w:id="0"/>
      <w:r>
        <w:rPr>
          <w:rFonts w:ascii="Times New Roman"/>
          <w:b w:val="false"/>
          <w:i w:val="false"/>
          <w:color w:val="ff0000"/>
          <w:sz w:val="28"/>
        </w:rPr>
        <w:t>      Сноска. Утратило силу постановлением Атырауского областного акимата от 21.06.2013 № 238.</w:t>
      </w:r>
      <w:r>
        <w:br/>
      </w: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Атырауской области </w:t>
      </w:r>
      <w:r>
        <w:rPr>
          <w:rFonts w:ascii="Times New Roman"/>
          <w:b/>
          <w:i w:val="false"/>
          <w:color w:val="000000"/>
          <w:sz w:val="28"/>
        </w:rPr>
        <w:t>ПОСТАНОВЛЯЕТ:</w:t>
      </w:r>
      <w:r>
        <w:br/>
      </w:r>
      <w:r>
        <w:rPr>
          <w:rFonts w:ascii="Times New Roman"/>
          <w:b w:val="false"/>
          <w:i w:val="false"/>
          <w:color w:val="000000"/>
          <w:sz w:val="28"/>
        </w:rPr>
        <w:t>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Мукан Ш.Ж. –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области                               Б. Измухамбетов</w:t>
      </w:r>
    </w:p>
    <w:bookmarkStart w:name="z4" w:id="1"/>
    <w:p>
      <w:pPr>
        <w:spacing w:after="0"/>
        <w:ind w:left="0"/>
        <w:jc w:val="both"/>
      </w:pPr>
      <w:r>
        <w:rPr>
          <w:rFonts w:ascii="Times New Roman"/>
          <w:b w:val="false"/>
          <w:i w:val="false"/>
          <w:color w:val="000000"/>
          <w:sz w:val="28"/>
        </w:rPr>
        <w:t xml:space="preserve">
Утвержден постановлением  </w:t>
      </w:r>
      <w:r>
        <w:br/>
      </w:r>
      <w:r>
        <w:rPr>
          <w:rFonts w:ascii="Times New Roman"/>
          <w:b w:val="false"/>
          <w:i w:val="false"/>
          <w:color w:val="000000"/>
          <w:sz w:val="28"/>
        </w:rPr>
        <w:t>
акимата Атырауской области от</w:t>
      </w:r>
      <w:r>
        <w:br/>
      </w:r>
      <w:r>
        <w:rPr>
          <w:rFonts w:ascii="Times New Roman"/>
          <w:b w:val="false"/>
          <w:i w:val="false"/>
          <w:color w:val="000000"/>
          <w:sz w:val="28"/>
        </w:rPr>
        <w:t xml:space="preserve">
14 декабря 2012 года № 388 </w:t>
      </w:r>
    </w:p>
    <w:bookmarkEnd w:id="1"/>
    <w:p>
      <w:pPr>
        <w:spacing w:after="0"/>
        <w:ind w:left="0"/>
        <w:jc w:val="left"/>
      </w:pPr>
      <w:r>
        <w:rPr>
          <w:rFonts w:ascii="Times New Roman"/>
          <w:b/>
          <w:i w:val="false"/>
          <w:color w:val="000000"/>
        </w:rPr>
        <w:t xml:space="preserve"> Регламент государственной услуги "Назначение жилищной помощи"</w:t>
      </w:r>
      <w:r>
        <w:br/>
      </w:r>
      <w:r>
        <w:rPr>
          <w:rFonts w:ascii="Times New Roman"/>
          <w:b/>
          <w:i w:val="false"/>
          <w:color w:val="000000"/>
        </w:rPr>
        <w:t>
Общие положения</w:t>
      </w:r>
    </w:p>
    <w:bookmarkStart w:name="z5" w:id="2"/>
    <w:p>
      <w:pPr>
        <w:spacing w:after="0"/>
        <w:ind w:left="0"/>
        <w:jc w:val="both"/>
      </w:pPr>
      <w:r>
        <w:rPr>
          <w:rFonts w:ascii="Times New Roman"/>
          <w:b w:val="false"/>
          <w:i w:val="false"/>
          <w:color w:val="000000"/>
          <w:sz w:val="28"/>
        </w:rPr>
        <w:t>
      1. В настоящем регламенте государственной услуги "Назначение жилищной помощи" (далее – Регламент) используются следующие понятия:</w:t>
      </w:r>
      <w:r>
        <w:br/>
      </w:r>
      <w:r>
        <w:rPr>
          <w:rFonts w:ascii="Times New Roman"/>
          <w:b w:val="false"/>
          <w:i w:val="false"/>
          <w:color w:val="000000"/>
          <w:sz w:val="28"/>
        </w:rPr>
        <w:t>
      1) уполномоченный орган – отделы занятости и социальных программ районов, города областного значения;</w:t>
      </w:r>
      <w:r>
        <w:br/>
      </w:r>
      <w:r>
        <w:rPr>
          <w:rFonts w:ascii="Times New Roman"/>
          <w:b w:val="false"/>
          <w:i w:val="false"/>
          <w:color w:val="000000"/>
          <w:sz w:val="28"/>
        </w:rPr>
        <w:t>
      2) потребитель - физические лица: малообеспеченные семья (граждане), постоянно проживающие в данной местности, имеющие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 Государственная услуга предоставляется уполномоченным органом, а также через центры обслуживания населения (далее – центр), адреса которых указаны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главы 2 Правил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либо мотивированный ответ об отказе в предоставлении государственной услуги на бумажном носителе.</w:t>
      </w:r>
    </w:p>
    <w:bookmarkEnd w:id="2"/>
    <w:p>
      <w:pPr>
        <w:spacing w:after="0"/>
        <w:ind w:left="0"/>
        <w:jc w:val="left"/>
      </w:pPr>
      <w:r>
        <w:rPr>
          <w:rFonts w:ascii="Times New Roman"/>
          <w:b/>
          <w:i w:val="false"/>
          <w:color w:val="000000"/>
        </w:rPr>
        <w:t xml:space="preserve"> 1.Требования к порядку оказания государственной услуги</w:t>
      </w:r>
    </w:p>
    <w:bookmarkStart w:name="z11" w:id="3"/>
    <w:p>
      <w:pPr>
        <w:spacing w:after="0"/>
        <w:ind w:left="0"/>
        <w:jc w:val="both"/>
      </w:pPr>
      <w:r>
        <w:rPr>
          <w:rFonts w:ascii="Times New Roman"/>
          <w:b w:val="false"/>
          <w:i w:val="false"/>
          <w:color w:val="000000"/>
          <w:sz w:val="28"/>
        </w:rPr>
        <w:t>
      7. Полная информация о порядке оказания государственной услуги располагается:</w:t>
      </w:r>
      <w:r>
        <w:br/>
      </w:r>
      <w:r>
        <w:rPr>
          <w:rFonts w:ascii="Times New Roman"/>
          <w:b w:val="false"/>
          <w:i w:val="false"/>
          <w:color w:val="000000"/>
          <w:sz w:val="28"/>
        </w:rPr>
        <w:t>
      1) на интернет-ресурсе Агентства Республики Казахстан по делам строительства и жилищно-коммунального хозяйства (далее – Агентство) по адресу: www.ads.gov.kz, в разделе "Государственные услуги";</w:t>
      </w:r>
      <w:r>
        <w:br/>
      </w:r>
      <w:r>
        <w:rPr>
          <w:rFonts w:ascii="Times New Roman"/>
          <w:b w:val="false"/>
          <w:i w:val="false"/>
          <w:color w:val="000000"/>
          <w:sz w:val="28"/>
        </w:rPr>
        <w:t>
      2) на стендах уполномоченного органа;</w:t>
      </w:r>
      <w:r>
        <w:br/>
      </w:r>
      <w:r>
        <w:rPr>
          <w:rFonts w:ascii="Times New Roman"/>
          <w:b w:val="false"/>
          <w:i w:val="false"/>
          <w:color w:val="000000"/>
          <w:sz w:val="28"/>
        </w:rPr>
        <w:t xml:space="preserve">
      3)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по адресу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4) в официальных источниках информации и на стендах, расположенных в помещениях центров.</w:t>
      </w:r>
      <w:r>
        <w:br/>
      </w:r>
      <w:r>
        <w:rPr>
          <w:rFonts w:ascii="Times New Roman"/>
          <w:b w:val="false"/>
          <w:i w:val="false"/>
          <w:color w:val="000000"/>
          <w:sz w:val="28"/>
        </w:rPr>
        <w:t>
      Также информацию о порядке оказания государственной услуги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w:t>
      </w:r>
      <w:r>
        <w:br/>
      </w:r>
      <w:r>
        <w:rPr>
          <w:rFonts w:ascii="Times New Roman"/>
          <w:b w:val="false"/>
          <w:i w:val="false"/>
          <w:color w:val="000000"/>
          <w:sz w:val="28"/>
        </w:rPr>
        <w:t>
      1) в помещении уполномоченного органа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2) в помещении центра, где в зале располагаются справочное бюро, кресла,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центра соответствуют санитарно-эпидемиологическим нормам, требованиям к безопасности зданий, в том числе пожарной безопасности, режим помещения – свободный.</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получателем государственной услуги необходимых документов, определенных в пункте 14 к настоящему Регламенту:</w:t>
      </w:r>
      <w:r>
        <w:br/>
      </w:r>
      <w:r>
        <w:rPr>
          <w:rFonts w:ascii="Times New Roman"/>
          <w:b w:val="false"/>
          <w:i w:val="false"/>
          <w:color w:val="000000"/>
          <w:sz w:val="28"/>
        </w:rPr>
        <w:t>
      в уполномоченный орган – в течение десяти календарных дней;</w:t>
      </w:r>
      <w:r>
        <w:br/>
      </w:r>
      <w:r>
        <w:rPr>
          <w:rFonts w:ascii="Times New Roman"/>
          <w:b w:val="false"/>
          <w:i w:val="false"/>
          <w:color w:val="000000"/>
          <w:sz w:val="28"/>
        </w:rPr>
        <w:t>
      в центр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20 минут;</w:t>
      </w:r>
      <w:r>
        <w:br/>
      </w:r>
      <w:r>
        <w:rPr>
          <w:rFonts w:ascii="Times New Roman"/>
          <w:b w:val="false"/>
          <w:i w:val="false"/>
          <w:color w:val="000000"/>
          <w:sz w:val="28"/>
        </w:rPr>
        <w:t>
      3) максимально допустимое время обслуживание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4) максимально допустимое время ожидания в очереди при получении необходимых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10. Выдача расчета о назначении жилищной помощи (уведомление об отказе в назначении) осуществляется:</w:t>
      </w:r>
      <w:r>
        <w:br/>
      </w:r>
      <w:r>
        <w:rPr>
          <w:rFonts w:ascii="Times New Roman"/>
          <w:b w:val="false"/>
          <w:i w:val="false"/>
          <w:color w:val="000000"/>
          <w:sz w:val="28"/>
        </w:rPr>
        <w:t>
      1) при обращении в уполномоченный орган посредством личного посещения получателем государственной услуги уполномоченного органа, либо посредством почтового сообщения;</w:t>
      </w:r>
      <w:r>
        <w:br/>
      </w:r>
      <w:r>
        <w:rPr>
          <w:rFonts w:ascii="Times New Roman"/>
          <w:b w:val="false"/>
          <w:i w:val="false"/>
          <w:color w:val="000000"/>
          <w:sz w:val="28"/>
        </w:rPr>
        <w:t>
      2)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1 (одного) месяца, указанных в пункте 14 к настоящему Регламенту.</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14</w:t>
      </w:r>
      <w:r>
        <w:rPr>
          <w:rFonts w:ascii="Times New Roman"/>
          <w:b w:val="false"/>
          <w:i w:val="false"/>
          <w:color w:val="000000"/>
          <w:sz w:val="28"/>
        </w:rPr>
        <w:t xml:space="preserve"> к настоящему Регламенту,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После получения пакета документов центр информирует получателя государственной услуги в течение 1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В случае отказа, должностное лицо уполномоченного органа или работник центра информирует получателя государственной услуги в течение 1 (одного) рабочего дня и выдает письменные обоснования уполномоченного органа о причине отказа.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потребитель подает заявление в уполномоченный орган, центр;</w:t>
      </w:r>
      <w:r>
        <w:br/>
      </w:r>
      <w:r>
        <w:rPr>
          <w:rFonts w:ascii="Times New Roman"/>
          <w:b w:val="false"/>
          <w:i w:val="false"/>
          <w:color w:val="000000"/>
          <w:sz w:val="28"/>
        </w:rPr>
        <w:t>
      центр проводит регистрацию заявления и передает в уполномоченный орган;</w:t>
      </w:r>
      <w:r>
        <w:br/>
      </w:r>
      <w:r>
        <w:rPr>
          <w:rFonts w:ascii="Times New Roman"/>
          <w:b w:val="false"/>
          <w:i w:val="false"/>
          <w:color w:val="000000"/>
          <w:sz w:val="28"/>
        </w:rPr>
        <w:t>
      уполномоченный орган проводит регистрацию заявления, осуществляет рассмотрение представленных документов из центра или от потребителя, оформляет уведомление или подготавливает мотивированный отказ, направляет результат оказания государственной услуги в центр или выдает потребителю в случае обращения в уполномоченный орган;</w:t>
      </w:r>
      <w:r>
        <w:br/>
      </w:r>
      <w:r>
        <w:rPr>
          <w:rFonts w:ascii="Times New Roman"/>
          <w:b w:val="false"/>
          <w:i w:val="false"/>
          <w:color w:val="000000"/>
          <w:sz w:val="28"/>
        </w:rPr>
        <w:t>
      центр выдает потребителю уведомление либо мотивированный отказ.</w:t>
      </w:r>
      <w:r>
        <w:br/>
      </w:r>
      <w:r>
        <w:rPr>
          <w:rFonts w:ascii="Times New Roman"/>
          <w:b w:val="false"/>
          <w:i w:val="false"/>
          <w:color w:val="000000"/>
          <w:sz w:val="28"/>
        </w:rPr>
        <w:t>
</w:t>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уполномоченном органе, составляет один сотрудник.</w:t>
      </w:r>
    </w:p>
    <w:bookmarkEnd w:id="3"/>
    <w:p>
      <w:pPr>
        <w:spacing w:after="0"/>
        <w:ind w:left="0"/>
        <w:jc w:val="left"/>
      </w:pPr>
      <w:r>
        <w:rPr>
          <w:rFonts w:ascii="Times New Roman"/>
          <w:b/>
          <w:i w:val="false"/>
          <w:color w:val="000000"/>
        </w:rPr>
        <w:t xml:space="preserve"> 3. Описание порядка действий (взаимодействий) в процессе оказания государственной услуги</w:t>
      </w:r>
    </w:p>
    <w:bookmarkStart w:name="z17" w:id="4"/>
    <w:p>
      <w:pPr>
        <w:spacing w:after="0"/>
        <w:ind w:left="0"/>
        <w:jc w:val="both"/>
      </w:pPr>
      <w:r>
        <w:rPr>
          <w:rFonts w:ascii="Times New Roman"/>
          <w:b w:val="false"/>
          <w:i w:val="false"/>
          <w:color w:val="000000"/>
          <w:sz w:val="28"/>
        </w:rPr>
        <w:t>
      13.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потребитель представляет следующие документы:</w:t>
      </w:r>
      <w:r>
        <w:br/>
      </w:r>
      <w:r>
        <w:rPr>
          <w:rFonts w:ascii="Times New Roman"/>
          <w:b w:val="false"/>
          <w:i w:val="false"/>
          <w:color w:val="000000"/>
          <w:sz w:val="28"/>
        </w:rPr>
        <w:t>
      1) в уполномоченный орган:</w:t>
      </w:r>
      <w:r>
        <w:br/>
      </w:r>
      <w:r>
        <w:rPr>
          <w:rFonts w:ascii="Times New Roman"/>
          <w:b w:val="false"/>
          <w:i w:val="false"/>
          <w:color w:val="000000"/>
          <w:sz w:val="28"/>
        </w:rPr>
        <w:t>
      копию документа, удостоверяющего личность получателя государственной услуги – физического лица;</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2) в центр:</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сведения документа, удостоверяющего личность получателя государственной услуги;</w:t>
      </w:r>
      <w:r>
        <w:br/>
      </w:r>
      <w:r>
        <w:rPr>
          <w:rFonts w:ascii="Times New Roman"/>
          <w:b w:val="false"/>
          <w:i w:val="false"/>
          <w:color w:val="000000"/>
          <w:sz w:val="28"/>
        </w:rPr>
        <w:t>
      правоустанавливающие документы на жилище;</w:t>
      </w:r>
      <w:r>
        <w:br/>
      </w:r>
      <w:r>
        <w:rPr>
          <w:rFonts w:ascii="Times New Roman"/>
          <w:b w:val="false"/>
          <w:i w:val="false"/>
          <w:color w:val="000000"/>
          <w:sz w:val="28"/>
        </w:rPr>
        <w:t>
      сведения о регистрации граждан (адресная справка).</w:t>
      </w:r>
      <w:r>
        <w:br/>
      </w:r>
      <w:r>
        <w:rPr>
          <w:rFonts w:ascii="Times New Roman"/>
          <w:b w:val="false"/>
          <w:i w:val="false"/>
          <w:color w:val="000000"/>
          <w:sz w:val="28"/>
        </w:rPr>
        <w:t>
      Сведения документов,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 подписанные электронно-цифровой подписью.</w:t>
      </w:r>
      <w:r>
        <w:br/>
      </w:r>
      <w:r>
        <w:rPr>
          <w:rFonts w:ascii="Times New Roman"/>
          <w:b w:val="false"/>
          <w:i w:val="false"/>
          <w:color w:val="000000"/>
          <w:sz w:val="28"/>
        </w:rPr>
        <w:t>
      Работник центра сверяет подлинность оригиналов документов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15. В уполномоченном органе формы заявлений размещаются на специальной стойке в зале ожидания, и у сотрудника, принимающего документы.</w:t>
      </w:r>
      <w:r>
        <w:br/>
      </w:r>
      <w:r>
        <w:rPr>
          <w:rFonts w:ascii="Times New Roman"/>
          <w:b w:val="false"/>
          <w:i w:val="false"/>
          <w:color w:val="000000"/>
          <w:sz w:val="28"/>
        </w:rPr>
        <w:t>
      В центре бланки размещаются на специальной стойке в зале ожидания.</w:t>
      </w:r>
      <w:r>
        <w:br/>
      </w:r>
      <w:r>
        <w:rPr>
          <w:rFonts w:ascii="Times New Roman"/>
          <w:b w:val="false"/>
          <w:i w:val="false"/>
          <w:color w:val="000000"/>
          <w:sz w:val="28"/>
        </w:rPr>
        <w:t>
      А также на интернет–ресурсе www.con.gov.kz имеется бланк заявления, который необходимо заполнить для получения государственной услуги.</w:t>
      </w:r>
      <w:r>
        <w:br/>
      </w:r>
      <w:r>
        <w:rPr>
          <w:rFonts w:ascii="Times New Roman"/>
          <w:b w:val="false"/>
          <w:i w:val="false"/>
          <w:color w:val="000000"/>
          <w:sz w:val="28"/>
        </w:rPr>
        <w:t>
</w:t>
      </w:r>
      <w:r>
        <w:rPr>
          <w:rFonts w:ascii="Times New Roman"/>
          <w:b w:val="false"/>
          <w:i w:val="false"/>
          <w:color w:val="000000"/>
          <w:sz w:val="28"/>
        </w:rPr>
        <w:t>
      16. Необходимые для получения государственной услуги заполненная форма заявления и другие документы сдаются ответственному лицу уполномоченного органа юридический адрес, телефон, адрес электронной почты которого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Сведения о номере кабинета ответственного лица, расположены на стендах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центр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центра;</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u w:val="single"/>
        </w:rPr>
        <w:t xml:space="preserve">приложении </w:t>
      </w:r>
      <w:r>
        <w:rPr>
          <w:rFonts w:ascii="Times New Roman"/>
          <w:b w:val="false"/>
          <w:i w:val="false"/>
          <w:color w:val="000000"/>
          <w:sz w:val="28"/>
        </w:rPr>
        <w:t>4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bookmarkEnd w:id="4"/>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Start w:name="z23" w:id="5"/>
    <w:p>
      <w:pPr>
        <w:spacing w:after="0"/>
        <w:ind w:left="0"/>
        <w:jc w:val="both"/>
      </w:pPr>
      <w:r>
        <w:rPr>
          <w:rFonts w:ascii="Times New Roman"/>
          <w:b w:val="false"/>
          <w:i w:val="false"/>
          <w:color w:val="000000"/>
          <w:sz w:val="28"/>
        </w:rPr>
        <w:t>
      20. Ответственным лицом за оказание государственной услуги являются руководитель уполномоченного органа, руководитель центра (далее – должностные лица).</w:t>
      </w:r>
      <w:r>
        <w:br/>
      </w:r>
      <w:r>
        <w:rPr>
          <w:rFonts w:ascii="Times New Roman"/>
          <w:b w:val="false"/>
          <w:i w:val="false"/>
          <w:color w:val="000000"/>
          <w:sz w:val="28"/>
        </w:rPr>
        <w:t>
      Должностные лица является ответственным за реализацию оказания государственной услуги в установленные сроки в соответствии с законодательными актами Республики Казахстан.</w:t>
      </w:r>
    </w:p>
    <w:bookmarkEnd w:id="5"/>
    <w:p>
      <w:pPr>
        <w:spacing w:after="0"/>
        <w:ind w:left="0"/>
        <w:jc w:val="left"/>
      </w:pPr>
      <w:r>
        <w:rPr>
          <w:rFonts w:ascii="Times New Roman"/>
          <w:b/>
          <w:i w:val="false"/>
          <w:color w:val="000000"/>
        </w:rPr>
        <w:t xml:space="preserve"> 5. Принципы работы</w:t>
      </w:r>
    </w:p>
    <w:bookmarkStart w:name="z24" w:id="6"/>
    <w:p>
      <w:pPr>
        <w:spacing w:after="0"/>
        <w:ind w:left="0"/>
        <w:jc w:val="both"/>
      </w:pPr>
      <w:r>
        <w:rPr>
          <w:rFonts w:ascii="Times New Roman"/>
          <w:b w:val="false"/>
          <w:i w:val="false"/>
          <w:color w:val="000000"/>
          <w:sz w:val="28"/>
        </w:rPr>
        <w:t>
     21.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предоставления полной информации, обеспечения ее сохранности, защиты и конфиденциальности.</w:t>
      </w:r>
    </w:p>
    <w:bookmarkEnd w:id="6"/>
    <w:p>
      <w:pPr>
        <w:spacing w:after="0"/>
        <w:ind w:left="0"/>
        <w:jc w:val="left"/>
      </w:pPr>
      <w:r>
        <w:rPr>
          <w:rFonts w:ascii="Times New Roman"/>
          <w:b/>
          <w:i w:val="false"/>
          <w:color w:val="000000"/>
        </w:rPr>
        <w:t xml:space="preserve"> 6. Порядок обжалования</w:t>
      </w:r>
    </w:p>
    <w:bookmarkStart w:name="z25" w:id="7"/>
    <w:p>
      <w:pPr>
        <w:spacing w:after="0"/>
        <w:ind w:left="0"/>
        <w:jc w:val="both"/>
      </w:pPr>
      <w:r>
        <w:rPr>
          <w:rFonts w:ascii="Times New Roman"/>
          <w:b w:val="false"/>
          <w:i w:val="false"/>
          <w:color w:val="000000"/>
          <w:sz w:val="28"/>
        </w:rPr>
        <w:t>
      22. Наименование государственных органов, адреса электронной почты, их юридические адреса, номера телефонов,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приложении 1 к настоящему Регламенту.</w:t>
      </w:r>
      <w:r>
        <w:br/>
      </w:r>
      <w:r>
        <w:rPr>
          <w:rFonts w:ascii="Times New Roman"/>
          <w:b w:val="false"/>
          <w:i w:val="false"/>
          <w:color w:val="000000"/>
          <w:sz w:val="28"/>
        </w:rPr>
        <w:t>
      Порядок обжалования действий (бездействий) сотрудника центра разъясняют по телефонам информационно-справочных служб центров,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жалоба подается на имя руководителя вышестоящего государственного органа, ответственного за организацию оказания данной государственной услуги, наименование, график работы, юридический адрес, телефон, адрес электронной почты которого указаны в приложении 3 к настоящему Регламенту.</w:t>
      </w:r>
      <w:r>
        <w:br/>
      </w:r>
      <w:r>
        <w:rPr>
          <w:rFonts w:ascii="Times New Roman"/>
          <w:b w:val="false"/>
          <w:i w:val="false"/>
          <w:color w:val="000000"/>
          <w:sz w:val="28"/>
        </w:rPr>
        <w:t>
</w:t>
      </w:r>
      <w:r>
        <w:rPr>
          <w:rFonts w:ascii="Times New Roman"/>
          <w:b w:val="false"/>
          <w:i w:val="false"/>
          <w:color w:val="000000"/>
          <w:sz w:val="28"/>
        </w:rPr>
        <w:t>
      24. В случаях некорректного обслуживания жалоба подается на имя руководителя уполномоченного органа, аппарата акима области, центра, номер кабинета которого указан на информационном стенде уполномоченного органа, аппарата акима области, центра. График работы, юридический адрес, телефон, адрес электронной почты уполномоченного органа, телефон и адрес аппарата акима области и центра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25. В случаях несогласия с результатами оказанной государственной услуги потребитель может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26. В жалобе физического лица указываются его фамилия, имя, отчество, почтовый адрес. Жалоба должна быть подписана заявителем.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27. Потребителю,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p>
    <w:bookmarkEnd w:id="7"/>
    <w:bookmarkStart w:name="z33" w:id="8"/>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жилищной помощи"</w:t>
      </w:r>
    </w:p>
    <w:bookmarkEnd w:id="8"/>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153"/>
        <w:gridCol w:w="575"/>
        <w:gridCol w:w="4233"/>
        <w:gridCol w:w="1793"/>
        <w:gridCol w:w="273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 дома  (квартира), адрес электронной почты)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Шарипова, 4</w:t>
            </w:r>
            <w:r>
              <w:rPr>
                <w:rFonts w:ascii="Times New Roman"/>
                <w:b w:val="false"/>
                <w:i w:val="false"/>
                <w:color w:val="000000"/>
                <w:sz w:val="20"/>
                <w:u w:val="single"/>
              </w:rPr>
              <w:t>zanayt@mail.ru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 город Кулсары, улица Абдрахманова, 1</w:t>
            </w:r>
            <w:r>
              <w:rPr>
                <w:rFonts w:ascii="Times New Roman"/>
                <w:b w:val="false"/>
                <w:i w:val="false"/>
                <w:color w:val="000000"/>
                <w:sz w:val="20"/>
                <w:u w:val="single"/>
              </w:rPr>
              <w:t>zhylyoi-zhumyskz@mail.ru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 поселок Индербор, улица Кунаева, 16</w:t>
            </w:r>
            <w:r>
              <w:rPr>
                <w:rFonts w:ascii="Times New Roman"/>
                <w:b w:val="false"/>
                <w:i w:val="false"/>
                <w:color w:val="000000"/>
                <w:sz w:val="20"/>
                <w:u w:val="single"/>
              </w:rPr>
              <w:t>inderzan@mail.ru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2-14-60</w:t>
            </w:r>
            <w:r>
              <w:br/>
            </w:r>
            <w:r>
              <w:rPr>
                <w:rFonts w:ascii="Times New Roman"/>
                <w:b w:val="false"/>
                <w:i w:val="false"/>
                <w:color w:val="000000"/>
                <w:sz w:val="20"/>
              </w:rPr>
              <w:t>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Исатайского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 село Аккистау, улица Ынтымак, 23</w:t>
            </w:r>
            <w:r>
              <w:rPr>
                <w:rFonts w:ascii="Times New Roman"/>
                <w:b w:val="false"/>
                <w:i w:val="false"/>
                <w:color w:val="000000"/>
                <w:sz w:val="20"/>
                <w:u w:val="single"/>
              </w:rPr>
              <w:t>isatai_raisobes@mail.kz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2-06-42</w:t>
            </w:r>
            <w:r>
              <w:br/>
            </w:r>
            <w:r>
              <w:rPr>
                <w:rFonts w:ascii="Times New Roman"/>
                <w:b w:val="false"/>
                <w:i w:val="false"/>
                <w:color w:val="000000"/>
                <w:sz w:val="20"/>
              </w:rPr>
              <w:t>
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Кызылкогинского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 село Миялы, улица Мамедова, 1</w:t>
            </w:r>
            <w:r>
              <w:rPr>
                <w:rFonts w:ascii="Times New Roman"/>
                <w:b w:val="false"/>
                <w:i w:val="false"/>
                <w:color w:val="000000"/>
                <w:sz w:val="20"/>
                <w:u w:val="single"/>
              </w:rPr>
              <w:t>gulfaruz@mail.ru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2-15-43</w:t>
            </w:r>
            <w:r>
              <w:br/>
            </w:r>
            <w:r>
              <w:rPr>
                <w:rFonts w:ascii="Times New Roman"/>
                <w:b w:val="false"/>
                <w:i w:val="false"/>
                <w:color w:val="000000"/>
                <w:sz w:val="20"/>
              </w:rPr>
              <w:t>
2-19-81</w:t>
            </w:r>
            <w:r>
              <w:br/>
            </w:r>
            <w:r>
              <w:rPr>
                <w:rFonts w:ascii="Times New Roman"/>
                <w:b w:val="false"/>
                <w:i w:val="false"/>
                <w:color w:val="000000"/>
                <w:sz w:val="20"/>
              </w:rPr>
              <w:t>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 село Ганюшкино, улица Болашак, 15</w:t>
            </w:r>
            <w:r>
              <w:rPr>
                <w:rFonts w:ascii="Times New Roman"/>
                <w:b w:val="false"/>
                <w:i w:val="false"/>
                <w:color w:val="000000"/>
                <w:sz w:val="20"/>
                <w:u w:val="single"/>
              </w:rPr>
              <w:t>otdzisp@mail.ru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2-51-45</w:t>
            </w:r>
            <w:r>
              <w:br/>
            </w:r>
            <w:r>
              <w:rPr>
                <w:rFonts w:ascii="Times New Roman"/>
                <w:b w:val="false"/>
                <w:i w:val="false"/>
                <w:color w:val="000000"/>
                <w:sz w:val="20"/>
              </w:rPr>
              <w:t>
2-53-87</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Макатского района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 поселок Макат, Центральная площадь, 2</w:t>
            </w:r>
            <w:r>
              <w:rPr>
                <w:rFonts w:ascii="Times New Roman"/>
                <w:b w:val="false"/>
                <w:i w:val="false"/>
                <w:color w:val="000000"/>
                <w:sz w:val="20"/>
                <w:u w:val="single"/>
              </w:rPr>
              <w:t>tolkin_makat@mail.ru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3-02-98</w:t>
            </w:r>
            <w:r>
              <w:br/>
            </w:r>
            <w:r>
              <w:rPr>
                <w:rFonts w:ascii="Times New Roman"/>
                <w:b w:val="false"/>
                <w:i w:val="false"/>
                <w:color w:val="000000"/>
                <w:sz w:val="20"/>
              </w:rPr>
              <w:t>
3-20-99</w:t>
            </w:r>
            <w:r>
              <w:br/>
            </w:r>
            <w:r>
              <w:rPr>
                <w:rFonts w:ascii="Times New Roman"/>
                <w:b w:val="false"/>
                <w:i w:val="false"/>
                <w:color w:val="000000"/>
                <w:sz w:val="20"/>
              </w:rPr>
              <w:t>
3-01-46</w:t>
            </w:r>
          </w:p>
        </w:tc>
        <w:tc>
          <w:tcPr>
            <w:tcW w:w="0" w:type="auto"/>
            <w:vMerge/>
            <w:tcBorders>
              <w:top w:val="nil"/>
              <w:left w:val="single" w:color="cfcfcf" w:sz="5"/>
              <w:bottom w:val="single" w:color="cfcfcf" w:sz="5"/>
              <w:right w:val="single" w:color="cfcfcf" w:sz="5"/>
            </w:tcBorders>
          </w:tcPr>
          <w:p/>
        </w:tc>
      </w:tr>
      <w:tr>
        <w:trPr>
          <w:trHeight w:val="160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 село Махамбет, улица 50 лет Победы, 18</w:t>
            </w:r>
            <w:r>
              <w:rPr>
                <w:rFonts w:ascii="Times New Roman"/>
                <w:b w:val="false"/>
                <w:i w:val="false"/>
                <w:color w:val="000000"/>
                <w:sz w:val="20"/>
                <w:u w:val="single"/>
              </w:rPr>
              <w:t>Mahambet_Zan@mail.ru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2-12-98</w:t>
            </w:r>
            <w:r>
              <w:br/>
            </w:r>
            <w:r>
              <w:rPr>
                <w:rFonts w:ascii="Times New Roman"/>
                <w:b w:val="false"/>
                <w:i w:val="false"/>
                <w:color w:val="000000"/>
                <w:sz w:val="20"/>
              </w:rPr>
              <w:t>
2-19-93</w:t>
            </w:r>
            <w:r>
              <w:br/>
            </w:r>
            <w:r>
              <w:rPr>
                <w:rFonts w:ascii="Times New Roman"/>
                <w:b w:val="false"/>
                <w:i w:val="false"/>
                <w:color w:val="000000"/>
                <w:sz w:val="20"/>
              </w:rPr>
              <w:t>
2-18-25</w:t>
            </w:r>
          </w:p>
        </w:tc>
        <w:tc>
          <w:tcPr>
            <w:tcW w:w="0" w:type="auto"/>
            <w:vMerge/>
            <w:tcBorders>
              <w:top w:val="nil"/>
              <w:left w:val="single" w:color="cfcfcf" w:sz="5"/>
              <w:bottom w:val="single" w:color="cfcfcf" w:sz="5"/>
              <w:right w:val="single" w:color="cfcfcf" w:sz="5"/>
            </w:tcBorders>
          </w:tcPr>
          <w:p/>
        </w:tc>
      </w:tr>
    </w:tbl>
    <w:bookmarkStart w:name="z34" w:id="9"/>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жилищной помощи"</w:t>
      </w:r>
    </w:p>
    <w:bookmarkEnd w:id="9"/>
    <w:p>
      <w:pPr>
        <w:spacing w:after="0"/>
        <w:ind w:left="0"/>
        <w:jc w:val="left"/>
      </w:pPr>
      <w:r>
        <w:rPr>
          <w:rFonts w:ascii="Times New Roman"/>
          <w:b/>
          <w:i w:val="false"/>
          <w:color w:val="000000"/>
        </w:rPr>
        <w:t xml:space="preserve"> Перечень центров обслуживания населения по оказанию государственной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816"/>
        <w:gridCol w:w="4569"/>
        <w:gridCol w:w="3786"/>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 обслуживания населения</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w:t>
            </w:r>
            <w:r>
              <w:br/>
            </w:r>
            <w:r>
              <w:rPr>
                <w:rFonts w:ascii="Times New Roman"/>
                <w:b w:val="false"/>
                <w:i w:val="false"/>
                <w:color w:val="000000"/>
                <w:sz w:val="20"/>
              </w:rPr>
              <w:t>
телефон</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23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городской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Баймуханова, 16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городской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Балыкшы, улица Байжигитова, 80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Мендыгалиева, 30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Абая, 10</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улица Бейбитшилик, 8</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Есболаева, 66 а</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улица Центральная, 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 филиала РГП ЦОН</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улица Казахстан, 9</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      Расшифровка аббревиатур: РГП ЦОН – Республиканское государственное предприятие "Центр обслуживания населения".</w:t>
      </w:r>
    </w:p>
    <w:bookmarkStart w:name="z31" w:id="10"/>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жилищной помощи"</w:t>
      </w:r>
    </w:p>
    <w:bookmarkEnd w:id="10"/>
    <w:p>
      <w:pPr>
        <w:spacing w:after="0"/>
        <w:ind w:left="0"/>
        <w:jc w:val="left"/>
      </w:pPr>
      <w:r>
        <w:rPr>
          <w:rFonts w:ascii="Times New Roman"/>
          <w:b/>
          <w:i w:val="false"/>
          <w:color w:val="000000"/>
        </w:rPr>
        <w:t xml:space="preserve"> Перечень городского и районных акиматов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228"/>
        <w:gridCol w:w="4921"/>
        <w:gridCol w:w="1708"/>
        <w:gridCol w:w="3015"/>
      </w:tblGrid>
      <w:tr>
        <w:trPr>
          <w:trHeight w:val="10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(квартира), адрес электронной почты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8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 Атырау</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Айтеке би, 77 а</w:t>
            </w:r>
            <w:r>
              <w:rPr>
                <w:rFonts w:ascii="Times New Roman"/>
                <w:b w:val="false"/>
                <w:i w:val="false"/>
                <w:color w:val="000000"/>
                <w:sz w:val="20"/>
                <w:u w:val="single"/>
              </w:rPr>
              <w:t>akimat_atyrau@mail.online.kz</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19-00 часов, без обеда, в субботу до 13-00 часов</w:t>
            </w: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Жылыойского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Кульсары, проспект Махамбета, 26 </w:t>
            </w:r>
            <w:r>
              <w:rPr>
                <w:rFonts w:ascii="Times New Roman"/>
                <w:b w:val="false"/>
                <w:i w:val="false"/>
                <w:color w:val="000000"/>
                <w:sz w:val="20"/>
                <w:u w:val="single"/>
              </w:rPr>
              <w:t>admin@zhylyoi.kz</w:t>
            </w:r>
            <w:r>
              <w:rPr>
                <w:rFonts w:ascii="Times New Roman"/>
                <w:b w:val="false"/>
                <w:i w:val="false"/>
                <w:color w:val="000000"/>
                <w:sz w:val="20"/>
              </w:rPr>
              <w:t>, zhylyoi.kz</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81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Индерского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Кунаева, 12</w:t>
            </w:r>
            <w:r>
              <w:rPr>
                <w:rFonts w:ascii="Times New Roman"/>
                <w:b w:val="false"/>
                <w:i w:val="false"/>
                <w:color w:val="000000"/>
                <w:sz w:val="20"/>
                <w:u w:val="single"/>
              </w:rPr>
              <w:t>akimat.inder@mail.ru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Исатайского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Аккыстау, улица Егеменді Қазақcтан, 12 isataiakimat.kz </w:t>
            </w:r>
            <w:r>
              <w:rPr>
                <w:rFonts w:ascii="Times New Roman"/>
                <w:b w:val="false"/>
                <w:i w:val="false"/>
                <w:color w:val="000000"/>
                <w:sz w:val="20"/>
                <w:u w:val="single"/>
              </w:rPr>
              <w:t>isatai_raiakimat@mail.ru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88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Кызылкогинского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4</w:t>
            </w:r>
            <w:r>
              <w:rPr>
                <w:rFonts w:ascii="Times New Roman"/>
                <w:b w:val="false"/>
                <w:i w:val="false"/>
                <w:color w:val="000000"/>
                <w:sz w:val="20"/>
                <w:u w:val="single"/>
              </w:rPr>
              <w:t>kizilkoga_akimat@mail.ru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10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Курмангазинского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Кушекбаева, 25</w:t>
            </w:r>
            <w:r>
              <w:rPr>
                <w:rFonts w:ascii="Times New Roman"/>
                <w:b w:val="false"/>
                <w:i w:val="false"/>
                <w:color w:val="000000"/>
                <w:sz w:val="20"/>
                <w:u w:val="single"/>
              </w:rPr>
              <w:t>org_otdel_akimat@mail.ru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69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Макатского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Центральная площадь, 1 makatorg@mail.ru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дней,с 9-00 до 19-00 часов,без обеда, в субботу до 13-00 часов</w:t>
            </w:r>
          </w:p>
        </w:tc>
      </w:tr>
      <w:tr>
        <w:trPr>
          <w:trHeight w:val="1005"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Махамбетского района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Махамбет, улица Абая, 16 </w:t>
            </w:r>
            <w:r>
              <w:rPr>
                <w:rFonts w:ascii="Times New Roman"/>
                <w:b w:val="false"/>
                <w:i w:val="false"/>
                <w:color w:val="000000"/>
                <w:sz w:val="20"/>
                <w:u w:val="single"/>
              </w:rPr>
              <w:t>kurmanbaevar@mail.ru</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32" w:id="11"/>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жилищной помощи"</w:t>
      </w:r>
    </w:p>
    <w:bookmarkEnd w:id="11"/>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2121"/>
        <w:gridCol w:w="3791"/>
        <w:gridCol w:w="30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 центра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w:t>
            </w:r>
            <w:r>
              <w:br/>
            </w:r>
            <w:r>
              <w:rPr>
                <w:rFonts w:ascii="Times New Roman"/>
                <w:b w:val="false"/>
                <w:i w:val="false"/>
                <w:color w:val="000000"/>
                <w:sz w:val="20"/>
              </w:rPr>
              <w:t>
отдела центра</w:t>
            </w:r>
          </w:p>
        </w:tc>
      </w:tr>
      <w:tr>
        <w:trPr>
          <w:trHeight w:val="58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 собирает документы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w:t>
            </w:r>
            <w:r>
              <w:br/>
            </w:r>
            <w:r>
              <w:rPr>
                <w:rFonts w:ascii="Times New Roman"/>
                <w:b w:val="false"/>
                <w:i w:val="false"/>
                <w:color w:val="000000"/>
                <w:sz w:val="20"/>
              </w:rPr>
              <w:t>
накопительный отдел</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r>
      <w:tr>
        <w:trPr>
          <w:trHeight w:val="675"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 (рабочий день)</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 рабочего дня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 в день</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3028"/>
        <w:gridCol w:w="3420"/>
        <w:gridCol w:w="3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 уполномоченного органа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уполномоченного органа</w:t>
            </w:r>
          </w:p>
        </w:tc>
      </w:tr>
      <w:tr>
        <w:trPr>
          <w:trHeight w:val="58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 ответа об отказе или оформление уведомления</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 решение)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w:t>
            </w:r>
            <w:r>
              <w:br/>
            </w:r>
            <w:r>
              <w:rPr>
                <w:rFonts w:ascii="Times New Roman"/>
                <w:b w:val="false"/>
                <w:i w:val="false"/>
                <w:color w:val="000000"/>
                <w:sz w:val="20"/>
              </w:rPr>
              <w:t>
исполнителю</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p>
            <w:pPr>
              <w:spacing w:after="20"/>
              <w:ind w:left="20"/>
              <w:jc w:val="both"/>
            </w:pPr>
            <w:r>
              <w:rPr>
                <w:rFonts w:ascii="Times New Roman"/>
                <w:b w:val="false"/>
                <w:i w:val="false"/>
                <w:color w:val="000000"/>
                <w:sz w:val="20"/>
              </w:rPr>
              <w:t>(рабочий день)</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десяти календарных дней</w:t>
            </w:r>
          </w:p>
        </w:tc>
      </w:tr>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2838"/>
        <w:gridCol w:w="3711"/>
        <w:gridCol w:w="4003"/>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Руководствоуполномоченного органа</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315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корреспонденцией</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Назначения жилищной помощи,</w:t>
            </w:r>
            <w:r>
              <w:br/>
            </w:r>
            <w:r>
              <w:rPr>
                <w:rFonts w:ascii="Times New Roman"/>
                <w:b w:val="false"/>
                <w:i w:val="false"/>
                <w:color w:val="000000"/>
                <w:sz w:val="20"/>
              </w:rPr>
              <w:t>
выдача мотивированного</w:t>
            </w:r>
            <w:r>
              <w:br/>
            </w:r>
            <w:r>
              <w:rPr>
                <w:rFonts w:ascii="Times New Roman"/>
                <w:b w:val="false"/>
                <w:i w:val="false"/>
                <w:color w:val="000000"/>
                <w:sz w:val="20"/>
              </w:rPr>
              <w:t>
ответа об отказе или уведомления</w:t>
            </w:r>
            <w:r>
              <w:br/>
            </w:r>
            <w:r>
              <w:rPr>
                <w:rFonts w:ascii="Times New Roman"/>
                <w:b w:val="false"/>
                <w:i w:val="false"/>
                <w:color w:val="000000"/>
                <w:sz w:val="20"/>
              </w:rPr>
              <w:t>
потребителю или передача в центр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мотивированного ответа об отказе или уведомления</w:t>
            </w:r>
            <w:r>
              <w:br/>
            </w:r>
            <w:r>
              <w:rPr>
                <w:rFonts w:ascii="Times New Roman"/>
                <w:b w:val="false"/>
                <w:i w:val="false"/>
                <w:color w:val="000000"/>
                <w:sz w:val="20"/>
              </w:rPr>
              <w:t>
потребителю</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w:t>
            </w:r>
            <w:r>
              <w:br/>
            </w:r>
            <w:r>
              <w:rPr>
                <w:rFonts w:ascii="Times New Roman"/>
                <w:b w:val="false"/>
                <w:i w:val="false"/>
                <w:color w:val="000000"/>
                <w:sz w:val="20"/>
              </w:rPr>
              <w:t>
документа</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выдачеуведомления либо</w:t>
            </w:r>
            <w:r>
              <w:br/>
            </w:r>
            <w:r>
              <w:rPr>
                <w:rFonts w:ascii="Times New Roman"/>
                <w:b w:val="false"/>
                <w:i w:val="false"/>
                <w:color w:val="000000"/>
                <w:sz w:val="20"/>
              </w:rPr>
              <w:t>
мотивированного отказа потребителю или в центр</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отказе потребителю</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w:t>
            </w:r>
            <w:r>
              <w:br/>
            </w:r>
            <w:r>
              <w:rPr>
                <w:rFonts w:ascii="Times New Roman"/>
                <w:b w:val="false"/>
                <w:i w:val="false"/>
                <w:color w:val="000000"/>
                <w:sz w:val="20"/>
              </w:rPr>
              <w:t>
рабочего дня</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одного</w:t>
            </w:r>
            <w:r>
              <w:br/>
            </w:r>
            <w:r>
              <w:rPr>
                <w:rFonts w:ascii="Times New Roman"/>
                <w:b w:val="false"/>
                <w:i w:val="false"/>
                <w:color w:val="000000"/>
                <w:sz w:val="20"/>
              </w:rPr>
              <w:t>
рабочего дня</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5511"/>
        <w:gridCol w:w="3589"/>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Инспектор центра</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Ответственный исполнитель</w:t>
            </w:r>
            <w:r>
              <w:br/>
            </w:r>
            <w:r>
              <w:rPr>
                <w:rFonts w:ascii="Times New Roman"/>
                <w:b w:val="false"/>
                <w:i w:val="false"/>
                <w:color w:val="000000"/>
                <w:sz w:val="20"/>
              </w:rPr>
              <w:t>
уполномоченного органа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 выдача расписки (талона), регистрация заявления,направление документов в</w:t>
            </w:r>
            <w:r>
              <w:br/>
            </w:r>
            <w:r>
              <w:rPr>
                <w:rFonts w:ascii="Times New Roman"/>
                <w:b w:val="false"/>
                <w:i w:val="false"/>
                <w:color w:val="000000"/>
                <w:sz w:val="20"/>
              </w:rPr>
              <w:t>
уполномоченный орган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Прием заявления из центра или от потребителя, регистрация, направление заявления руководству уполномоченного органа</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 наложение резолюции</w:t>
            </w:r>
          </w:p>
        </w:tc>
      </w:tr>
      <w:tr>
        <w:trPr>
          <w:trHeight w:val="9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Рассмотрение заявления, подготовка уведомления</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уведомления</w:t>
            </w:r>
          </w:p>
        </w:tc>
      </w:tr>
      <w:tr>
        <w:trPr>
          <w:trHeight w:val="120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Регистрация уведомления в книге Назначения жилищной помощи</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Передача уведомления в центр или выдача потребителю</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Выдача уведомления потребителю</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4663"/>
        <w:gridCol w:w="4334"/>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Инспектор центра</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Ответственный исполнитель уполномоченного органа</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 Руководство</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 Прием документов,выдача расписки (талона), регистрация заявления, направление документов в уполномоченный орган</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 Прием заявления из центра или от потребителя,</w:t>
            </w:r>
            <w:r>
              <w:br/>
            </w:r>
            <w:r>
              <w:rPr>
                <w:rFonts w:ascii="Times New Roman"/>
                <w:b w:val="false"/>
                <w:i w:val="false"/>
                <w:color w:val="000000"/>
                <w:sz w:val="20"/>
              </w:rPr>
              <w:t>
регистрация, направление заявления руководству уполномоченного органа</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исполнителя для</w:t>
            </w:r>
            <w:r>
              <w:br/>
            </w:r>
            <w:r>
              <w:rPr>
                <w:rFonts w:ascii="Times New Roman"/>
                <w:b w:val="false"/>
                <w:i w:val="false"/>
                <w:color w:val="000000"/>
                <w:sz w:val="20"/>
              </w:rPr>
              <w:t>
исполнения, наложение резолюции</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4.Рассмотрение заявления. Подготовка мотивированного ответа об отказе</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ответа об отказе</w:t>
            </w:r>
          </w:p>
        </w:tc>
      </w:tr>
      <w:tr>
        <w:trPr>
          <w:trHeight w:val="345"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Передача мотивированного</w:t>
            </w:r>
            <w:r>
              <w:br/>
            </w:r>
            <w:r>
              <w:rPr>
                <w:rFonts w:ascii="Times New Roman"/>
                <w:b w:val="false"/>
                <w:i w:val="false"/>
                <w:color w:val="000000"/>
                <w:sz w:val="20"/>
              </w:rPr>
              <w:t>
ответа об отказе в центр или выдача потребителю</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 Выдача мотивированного</w:t>
            </w:r>
            <w:r>
              <w:br/>
            </w:r>
            <w:r>
              <w:rPr>
                <w:rFonts w:ascii="Times New Roman"/>
                <w:b w:val="false"/>
                <w:i w:val="false"/>
                <w:color w:val="000000"/>
                <w:sz w:val="20"/>
              </w:rPr>
              <w:t>
ответа об отказе потребителю</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2"/>
    <w:p>
      <w:pPr>
        <w:spacing w:after="0"/>
        <w:ind w:left="0"/>
        <w:jc w:val="both"/>
      </w:pPr>
      <w:r>
        <w:rPr>
          <w:rFonts w:ascii="Times New Roman"/>
          <w:b w:val="false"/>
          <w:i w:val="false"/>
          <w:color w:val="000000"/>
          <w:sz w:val="28"/>
        </w:rPr>
        <w:t xml:space="preserve">
Приложение 5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жилищной помощи"</w:t>
      </w:r>
    </w:p>
    <w:bookmarkEnd w:id="1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7556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561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