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7689" w14:textId="3457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20 декабря 2012 года N 10/2. Зарегистрировано Департаментом юстиции Северо-Казахстанской области 18 января 2013 года N 2072. Утратило силу (письмо Тимирязевского районного маслихата Северо-Казахстанской области от 26 июня 2014 года N 483)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Тимирязевского районного маслихата Северо-Казахстанской области от 26.06.2014 N 483)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учетом потребности, заявленной акимом района, специалистам здравоохранения, социального обеспечения, образования, культуры, спорта и ветеринарии, прибывшим для работы и проживания в сельские населенные пункты Тимирязевского района,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Барамидзе                               C.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18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Д. Нурахметов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18 декабря 2012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