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4e2437" w14:textId="24e243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организации и обеспечении проведения очередного призыва граждан на срочную воинскую службу в 2012 году в Тимирязевском районе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Тимирязевского района Северо-Казахстанской области от 19 марта 2012 года N 72. Зарегистрировано Департаментом юстиции Северо-Казахстанской области 2 апреля 2012 года N 13-12-147. Утратило силу постановлением акимата Тимирязевского района Северо-Казахстанской области от 24 июня 2013 года N 151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>
      Сноска. Утратило силу постановлением акимата Тимирязевского района Северо-Казахстанской области от 24.06.2013 N 151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подпунктом 8)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31 Закона Республики Казахстан от 23 января 2001 года «О местном государственном управлении и самоуправлении в Республике Казахстан», 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27, 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28, </w:t>
      </w:r>
      <w:r>
        <w:rPr>
          <w:rFonts w:ascii="Times New Roman"/>
          <w:b w:val="false"/>
          <w:i w:val="false"/>
          <w:color w:val="000000"/>
          <w:sz w:val="28"/>
        </w:rPr>
        <w:t>статьей 31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16 февраля 2012 года «О воинской службе и статусе военнослужащих» акимат района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Организовать и обеспечить проведение призыва на срочную воинскую службу в Вооруженные Силы Республики Казахстан в апреле-июне и октябре-декабре 2012 года граждан Республики Казахстан мужского пола в возрасте от восемнадцати до двадцати семи лет, не имеющих права на отсрочку или освобождение от призыва.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Утвердить прилагаемый </w:t>
      </w:r>
      <w:r>
        <w:rPr>
          <w:rFonts w:ascii="Times New Roman"/>
          <w:b w:val="false"/>
          <w:i w:val="false"/>
          <w:color w:val="000000"/>
          <w:sz w:val="28"/>
        </w:rPr>
        <w:t>график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проведения призыва граждан на срочную воинскую службу в 2012 году.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Государственному учреждению «Аппарат акима Тимирязевского района Северо-Казахстанской области»: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обеспечить исполнение плана финансирования для реализации мероприятий, предусмотренных бюджетной программой 122-005-000 «Мероприятия в рамках исполнения всеобщей воинской обязанности»;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заключить трудовые договоры с техническими работниками в количестве двух человек для выполнения технической работы по оформлению документов на призывников на время проведения призыва.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Акимам аульных (сельских) округов обеспечить доставку призывников, проживающих в аульных (сельских) округах, на призывную комиссию, от места жительства до призывного пункта в селе Тимирязево и обратно до места жительства, с ответственным сопровождающим лицом.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Признать утратившим силу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района от 24 марта 2011 года № 63 «Об организации и обеспечении проведения очередного призыва граждан на срочную воинскую службу в 2011 году в Тимирязевском районе» (зарегистрировано в Реестре государственной регистрации нормативных правовых актов за № 13-12-123, опубликовано в районных газетах «Көтерілген тың» от 9 апреля 2011 года № 17, «Нива» от 9 апреля 2011 года № 17).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Контроль за исполнением настоящего постановления возложить на заместителя акима района Макенову Ж.Е.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Настоящее постановление вводится в действие по истечении десяти календарных дней после дня его первого официального опубликования и распространяется на правоотношения, возникшие с 1 апреля 2012 года.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Тимирязевского района                      К. Касенов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«СОГЛАСОВАНО»: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Начальник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государственного учреждения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«Отдел по делам обороны Тимирязевского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Северо-Казахстанской области»              Константинов А.Н.</w:t>
      </w:r>
    </w:p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Утвержден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постановлением акимата Тимирязевского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19 марта 2012 года № 72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ГРАФИК</w:t>
      </w:r>
      <w:r>
        <w:br/>
      </w:r>
      <w:r>
        <w:rPr>
          <w:rFonts w:ascii="Times New Roman"/>
          <w:b/>
          <w:i w:val="false"/>
          <w:color w:val="000000"/>
        </w:rPr>
        <w:t>
проведения призыва граждан на срочную воинскую службу в 2012 году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37"/>
        <w:gridCol w:w="3465"/>
        <w:gridCol w:w="704"/>
        <w:gridCol w:w="459"/>
        <w:gridCol w:w="660"/>
        <w:gridCol w:w="1127"/>
        <w:gridCol w:w="816"/>
        <w:gridCol w:w="1284"/>
        <w:gridCol w:w="1106"/>
        <w:gridCol w:w="1262"/>
      </w:tblGrid>
      <w:tr>
        <w:trPr>
          <w:trHeight w:val="120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</w:t>
            </w:r>
          </w:p>
        </w:tc>
        <w:tc>
          <w:tcPr>
            <w:tcW w:w="3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(аульного)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ля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ля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ля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ля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тяб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ря</w:t>
            </w:r>
          </w:p>
        </w:tc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ок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тября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ок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тяб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ря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ок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тября</w:t>
            </w:r>
          </w:p>
        </w:tc>
      </w:tr>
      <w:tr>
        <w:trPr>
          <w:trHeight w:val="3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Акжанский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Аксуатский 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Белоградовский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Дмитриевский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Дзержинский 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3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Докучаевский 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</w:tr>
      <w:tr>
        <w:trPr>
          <w:trHeight w:val="3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3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Есильский 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3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Интернациональ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ный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3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Комсомольский 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3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Ленинский 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3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Москворецкий 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</w:tr>
      <w:tr>
        <w:trPr>
          <w:trHeight w:val="3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3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Мичуринский 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3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Куртайский 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3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Тимирязевский 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3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Хмельницкий 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3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Целинный 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Примечание: заседания призывной комиссии по гражданам, вернувшимся с медицинского обследования, проводятся один раз в неделю по средам, в весенний призыв до 30 июня, в осенний призыв до 30 декабря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