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4cee" w14:textId="f234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27 августа 2012 года N 381. Зарегистрировано Департаментом юстиции Северо-Казахстанской области 5 октября 2012 года N 1891.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детей – 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«Отдел занятости и социальных программ района Магжана Жумабаева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Жумагалиев А.К.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№ 381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«Оформление документов для материального обеспечения детей-инвалидов, обучающихся и воспитывающихся на дому»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«Оформление документов для материального обеспечения детей-инвалидов, обучающихся и воспитывающихся на дому» (далее - электронная государственная услуга) оказывается государственным учреждением «Отдел занятости и социальных программ района Магжана Жумабаева Северо-Казахстанской области» (далее - уполномоченный орган), а также через веб-портал «электронного правительства» (далее - Услугодатель)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  - родителям и иным законным представителям детей-инвалидов, обучающихся и воспитывающихся на дому (далее - потребители),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утвержденным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«Оформление документов для материального обеспечения детей-инвалидов, обучающихся и воспитывающихся на дому»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ИС «ПЭП») - 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- 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(далее - НУЦ) - удостоверяющий центр, обслуживающий участников «электронного правительства»,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Национальный удостоверяющий центр (далее - ИС «НУЦ») - система, используемая для идентификации данных регистрационного свидетельства электронной цифровой подписи потребителя услуг (далее - ЭЦП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- МИО); 8)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- субъект, обращающийся к информационной системе за получением необходимых ему электронных информационных ресурсов и пользующийся ими/потребитель -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 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-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«Отдел занятости и социальных программ района Магжана Жумабаева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-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Пошаговые действия и решения услугодателя при оказании частично автоматизированной электронной государственной услуги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(через ИС МИО), непосредственно предоставляющий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уполномоченного органа принимаются от потребителя все необходимые документы, выдается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сотрудником уполномоченного органа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уполномоченного органа через ИИН (РНН)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уполномоченного органа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уполномоченного органа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уполномоченного органа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соответствия идентификационных данных 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уполномоченного органа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выдача сотрудником уполномоченного органа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услугодателя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через ИС ПЭП </w:t>
      </w:r>
      <w:r>
        <w:rPr>
          <w:rFonts w:ascii="Times New Roman"/>
          <w:b w:val="false"/>
          <w:i w:val="false"/>
          <w:color w:val="000000"/>
          <w:sz w:val="28"/>
        </w:rPr>
        <w:t>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пользователь/потребитель осуществляет регистрацию на ИС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подлинности данных о потребителе на ИС «ПЭП», запрос на электронную государственную услугу из ИС «ПЭП»;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срока действия регистрационного свидетельства и подлинности ЭЦП потребителя с использованием средства криптографической защиты потребителя (далее - СКЗИ потребителя) проверка соответствия идентификационных данных между ИИН, указанным в запросе и, указанным в регистрационном свидетельстве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уполномоченного органа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уполномоченного органа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ИИН, авторизация ПЭП, наличие ЭЦП сотрудника уполномоченного органа и пользователя/потребителя.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уполномоченный орган</w:t>
      </w:r>
      <w:r>
        <w:rPr>
          <w:rFonts w:ascii="Times New Roman"/>
          <w:b w:val="false"/>
          <w:i/>
          <w:color w:val="000000"/>
          <w:sz w:val="28"/>
        </w:rPr>
        <w:t xml:space="preserve"> (через ИС МИО)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286"/>
        <w:gridCol w:w="3078"/>
        <w:gridCol w:w="3642"/>
        <w:gridCol w:w="2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от потребителя всех необходимых документов, выдача талона с указанием даты регистрации и получения потребителем государственной услуги, фамилии и инициалов лица, принявшего документы, ввод данных в ИС МИО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уполномоченного органа в системе и заполнение формы запроса на оказания электронной государственной услуги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запросов в ИС ЦГО для получения данных о потребителе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запроса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182"/>
        <w:gridCol w:w="3224"/>
        <w:gridCol w:w="3954"/>
        <w:gridCol w:w="1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дому, либо мотивированного отказа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об оформлении документов для материального обеспечения детей-инвалидов, обучающихся и воспитывающихся на дому, либо мотивированного отказа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699"/>
        <w:gridCol w:w="4073"/>
        <w:gridCol w:w="2845"/>
        <w:gridCol w:w="2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уполномоченного 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уполномоченного органа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уполномоченного органа выходной документ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ПЭП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«электронного правительства»</w:t>
      </w:r>
      <w:r>
        <w:rPr>
          <w:rFonts w:ascii="Times New Roman"/>
          <w:b w:val="false"/>
          <w:i/>
          <w:color w:val="000000"/>
          <w:sz w:val="28"/>
        </w:rPr>
        <w:t xml:space="preserve"> (через ИС ПЭП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3716"/>
        <w:gridCol w:w="2075"/>
        <w:gridCol w:w="1864"/>
        <w:gridCol w:w="1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пользователя/потребителя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ИС ПЭП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3105"/>
        <w:gridCol w:w="2075"/>
        <w:gridCol w:w="2475"/>
        <w:gridCol w:w="1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дому, либо мотивированного 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«в работе» на ИС ПЭП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мотивированного 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1927"/>
        <w:gridCol w:w="2874"/>
        <w:gridCol w:w="2265"/>
        <w:gridCol w:w="24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уполномоченного органа. Формирование уведомления о смене статуса оказания услуги на ИС ПЭП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890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Рисунок 1. Диаграмма функционального взаимодействия при оказании «частично автоматизированной» электронной государственной услуги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через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(через ИС МИО)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Рисунок 2. Диаграмма функционального взаимодействия при оказании «частично автоматизированной» электронной государственной услуги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ИС ПЭП (веб-портал «электронного правительства»)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детей-инвалидов -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заключения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