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0c8" w14:textId="6482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от 25 апреля 2012 года N 191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23 июля 2012 года N 332. Зарегистрировано Департаментом юстиции Северо-Казахстанской области 6 августа 2012 года N 13-8-172.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на 2012 год» от 25 апреля 2012 года № 191 (зарегистрировано в Реестре государственной регистрации нормативных правовых актов 10 мая 2012 года за № 13-8-168, опубликовано в районных газетах «Қызылжар» от 18 мая 2012 года № 20, «Маяк» от 18 мая 2012 года № 21)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В. Редин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