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553e" w14:textId="2575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внесеннии изменений в постановление акимата района от 7 декабря 2010 года N 287 "Об организации оплачиваемых общественных работ в Жамбылском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января 2012 года N 01. Зарегистрировано Департаментом юстиции Северо-Казахстанской области 27 января 2012 года N 13-7-169. Утратило силу - постановлением акимата Жамбылского района Северо-Казахстанской области от 6 февраля 2013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Жамбылского района Северо-Казахстанской области от 06.03.2013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декабря 2010 года № 287 «Об организации оплачиваемых общественных работ в Жамбылском районе Северо-Казахстанской области» (зарегистрировано в Реестре государственной регистрации нормативных правовых актов 5 января 2010 года № 13-7-139, опубликовано в районной газете «Ауыл арайы» от 14 января 2011 года № 2 на государственном языке, газете «Сельская новь» от 14 января 2011 года № 2 на русском языке)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Оплату труда общественных работников производить из средств местного бюджета в размере минимальной заработной платы,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виды, объемы общественных работ,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«Жамбылский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архив»                            Тулегенов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Жамбылского района»                Рязанцева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«Жамбылский территориальный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Габдуллин Х.Б.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