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316a" w14:textId="4073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"Аккайынский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июля 2012 года N 180. Зарегистрировано Департаментом юстиции Северо-Казахстанской области 24 августа 2012 года N 13-2-160.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- постановлением акимата Аккайынского района Северо-Казахстанской области от 24.05.2013 N 141</w:t>
      </w:r>
    </w:p>
    <w:bookmarkStart w:name="z18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регламентов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 Р. Елубаев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«Аккайынский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районный отдел занятости и социальных программ» (далее – рабочий орган специальной комиссии)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обеспечение стандарта государственной услуги «Регистрация и постановка на учет безработных граждан»,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на территории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передаются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 1. Описание действий СФЕ.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414"/>
        <w:gridCol w:w="2352"/>
        <w:gridCol w:w="2033"/>
        <w:gridCol w:w="2346"/>
        <w:gridCol w:w="2018"/>
        <w:gridCol w:w="24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28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 регистрации и учета обращений граждан и направляет необходимые документы для рассмотрения руководителю уполномоченного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направление ответственному исполнителю для рассмотрения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проводит регистрацию путем занесения сведений в карточку персонального учета (компьютерная база данных), либо готовит мотивированный ответ об отказе и направляет руководителю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выдает мотивированный ответ об отказе в предоставлении услуги.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персонального учета (компьютерная база данных)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постановка на учет безработного, либо мотивированный ответ об отказе в предоставлении услуги 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календарных дней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5631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регистрации и постановке на учет в качестве безработного в связи с ________________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 отказа)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 испытаний на Семипалатинском испытательном ядерном полигоне»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«Аккайынский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Аккайынского района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заявление,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 (далее – рабочий орган специальной комиссии),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рабочего органа специальной комиссии: akk_soz@mail.ru,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потребитель,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рабочем органе специальной комиссии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комиссии, юридический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специалиста рабочего органа специальной комиссии расположены на стенде рабочего органа специальной комиссии,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услуги специалисту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уведомление, либо мотивированный ответ об отказе в предоставлении услуги и передает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Рабочий орган специальной комиссии по оказанию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3172"/>
        <w:gridCol w:w="3056"/>
        <w:gridCol w:w="2986"/>
      </w:tblGrid>
      <w:tr>
        <w:trPr>
          <w:trHeight w:val="127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080"/>
        <w:gridCol w:w="2012"/>
        <w:gridCol w:w="1996"/>
        <w:gridCol w:w="1956"/>
        <w:gridCol w:w="1898"/>
        <w:gridCol w:w="1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58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регистрация, выдача талона потребителю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проверка полноты документов, формирование макета личного дела потребителя.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дел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комиссии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рабочего органа специальной комиссии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 рассмотрение специальной комиссии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регистрации или отказе</w:t>
            </w:r>
          </w:p>
        </w:tc>
      </w:tr>
      <w:tr>
        <w:trPr>
          <w:trHeight w:val="21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17 календарных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841"/>
        <w:gridCol w:w="2646"/>
        <w:gridCol w:w="295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журнале, направление уведомления или мотивированного ответа об отказе в Центр или выдача потребителю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 подписание руководителю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специалисту рабочего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499"/>
        <w:gridCol w:w="1765"/>
        <w:gridCol w:w="1606"/>
        <w:gridCol w:w="3043"/>
        <w:gridCol w:w="2019"/>
        <w:gridCol w:w="2312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в Центр либо выдает потребителю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уведомление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1446"/>
        <w:gridCol w:w="1766"/>
        <w:gridCol w:w="1739"/>
        <w:gridCol w:w="2910"/>
        <w:gridCol w:w="2085"/>
        <w:gridCol w:w="224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специальной комиссии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об отказе в регистрации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ответ об отказе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мотивированный ответ об отказе в Центр или выдает потребителю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мотивированный ответ об отказе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уполномоченный орган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3093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2. Описание действий СФЕ при обращении потребителя услуги в Центр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36906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документов на инвалидов для обеспечения 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сурдо - тифлотехническими средствами и обязательными 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«Аккайынский районный отдел занятости и социальных программ».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программ», (далее – рабочий орган специальной комиссии)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заявитель, является уведомление об оформлении документов на инвалидов для обеспечения их сурдо - 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обеспечения их сурдо - 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1)наличие у потребителя медицинских противопоказаний к приему на обеспечение их сурдо - 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2938"/>
        <w:gridCol w:w="3621"/>
        <w:gridCol w:w="2689"/>
      </w:tblGrid>
      <w:tr>
        <w:trPr>
          <w:trHeight w:val="6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3156"/>
        <w:gridCol w:w="2536"/>
        <w:gridCol w:w="2971"/>
      </w:tblGrid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295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1828"/>
        <w:gridCol w:w="2108"/>
        <w:gridCol w:w="2050"/>
        <w:gridCol w:w="2353"/>
        <w:gridCol w:w="24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 и передача документов инспектору накопительного отдела Центра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сектором для дальнейшей организации работы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7"/>
        <w:gridCol w:w="1880"/>
        <w:gridCol w:w="2135"/>
        <w:gridCol w:w="2008"/>
        <w:gridCol w:w="2316"/>
        <w:gridCol w:w="24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ответ об отказе, затем передаҰт заведующему сектором для контрольной проверки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1890"/>
        <w:gridCol w:w="2144"/>
        <w:gridCol w:w="2017"/>
        <w:gridCol w:w="2285"/>
        <w:gridCol w:w="2412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оформляет уведомление,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журнале, направляет результат оказания государственной услуги в Центр или выдает потребителю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ответственному специалисту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1766"/>
        <w:gridCol w:w="2166"/>
        <w:gridCol w:w="2037"/>
        <w:gridCol w:w="2308"/>
        <w:gridCol w:w="2437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ответ об отказе потребителю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ответ об отказе в журнале, направляет мотивированный ответ об отказе в Центр или выдает потребителю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ответ об отказе и направляет ответственному специалисту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сурдо- 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82423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 - ортопедической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«Аккайынский районный отдел занятости и социальных программ».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программ», (далее – рабочий орган специальной комиссии)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помошью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является уведомление об оформлении документов на инвалидов для предоставления им протезно - 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 </w:t>
      </w:r>
    </w:p>
    <w:bookmarkEnd w:id="85"/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размещаются в зале ожидания уполномоченного органа, Центра,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предоставления протезно – 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осуществляется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172"/>
        <w:gridCol w:w="2499"/>
        <w:gridCol w:w="2985"/>
      </w:tblGrid>
      <w:tr>
        <w:trPr>
          <w:trHeight w:val="12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 - ортопедической помощи»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1972"/>
        <w:gridCol w:w="1964"/>
        <w:gridCol w:w="2050"/>
        <w:gridCol w:w="2353"/>
        <w:gridCol w:w="24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сектором для дальнейшей организации работы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887"/>
        <w:gridCol w:w="1887"/>
        <w:gridCol w:w="2031"/>
        <w:gridCol w:w="2470"/>
        <w:gridCol w:w="24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ответ об отказе, затем передаҰт заведующему сектором для контрольной проверки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1896"/>
        <w:gridCol w:w="1897"/>
        <w:gridCol w:w="2039"/>
        <w:gridCol w:w="2439"/>
        <w:gridCol w:w="2439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уведомление, передаҰт заведующему сектором для контрольной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журнале, направляет в Центр или выдает потребителю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в канцелярию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1896"/>
        <w:gridCol w:w="2039"/>
        <w:gridCol w:w="1897"/>
        <w:gridCol w:w="2439"/>
        <w:gridCol w:w="2439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в уполномоченный орган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отписывает заведующему сектором для дальнейшей организации работы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исполнение ответственному исполнителю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ответ об отказе потребителю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ответ об отказе в журнале, направляет в Центр или выдает потребителю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ответ об отказе и направляет в канцелярию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82169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 - социальных учреждениях (организациях), предоставляющих услуги за счет государственных бюджетных средств»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«Аккайынский районный отдел занятости и социальных программ».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 (далее – рабочий орган специальной комиссии),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социальное обслуживание в государственных и негосударственных медико – социальных учреждениях (организациях) (далее - уведомление),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113"/>
    <w:bookmarkStart w:name="z1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ответственному специалисту уполномоченного органа, юридический адрес,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заявителей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15"/>
    <w:bookmarkStart w:name="z1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20"/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22"/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172"/>
        <w:gridCol w:w="2499"/>
        <w:gridCol w:w="2985"/>
      </w:tblGrid>
      <w:tr>
        <w:trPr>
          <w:trHeight w:val="12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25"/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1824"/>
        <w:gridCol w:w="2102"/>
        <w:gridCol w:w="2045"/>
        <w:gridCol w:w="2347"/>
        <w:gridCol w:w="24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уведомления или подготовка мотивированного ответа об отказе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9"/>
        <w:gridCol w:w="3824"/>
        <w:gridCol w:w="3369"/>
        <w:gridCol w:w="3528"/>
      </w:tblGrid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 в Центр или выдает потребителю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2992"/>
        <w:gridCol w:w="2448"/>
        <w:gridCol w:w="2175"/>
        <w:gridCol w:w="3265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уполномоченный орган.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выдает потребителю уведомление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в Центр или выдает потребителю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0"/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2992"/>
        <w:gridCol w:w="2448"/>
        <w:gridCol w:w="2175"/>
        <w:gridCol w:w="3265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уполномоченный орган.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мотивированный ответ об отказе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8801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135"/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документов на социальное обслуживание на дому для одиноких, одиноко проживающих престарелых, инвалидов и </w:t>
      </w:r>
      <w:r>
        <w:br/>
      </w:r>
      <w:r>
        <w:rPr>
          <w:rFonts w:ascii="Times New Roman"/>
          <w:b/>
          <w:i w:val="false"/>
          <w:color w:val="000000"/>
        </w:rPr>
        <w:t>
детей – инвалидов, нуждающихся в постороннем уходе и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«Аккайынский районный отдел занятости и социальных программ».</w:t>
      </w:r>
    </w:p>
    <w:bookmarkEnd w:id="137"/>
    <w:bookmarkStart w:name="z13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программ», (далее – рабочий орган специальной комиссии)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39"/>
    <w:bookmarkStart w:name="z1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заполненные формы заявления, медицинской карты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проверку полноты документов и направляет уведомление или мотивированный ответ об отказе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41"/>
    <w:bookmarkStart w:name="z1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146"/>
    <w:bookmarkStart w:name="z1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149"/>
    <w:bookmarkStart w:name="z15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172"/>
        <w:gridCol w:w="2499"/>
        <w:gridCol w:w="2985"/>
      </w:tblGrid>
      <w:tr>
        <w:trPr>
          <w:trHeight w:val="12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152"/>
    <w:bookmarkStart w:name="z15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6"/>
        <w:gridCol w:w="2614"/>
        <w:gridCol w:w="2775"/>
        <w:gridCol w:w="29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2594"/>
        <w:gridCol w:w="2453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ответа об отказе руководителю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433"/>
        <w:gridCol w:w="4133"/>
        <w:gridCol w:w="24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журнале, выдача уведомления или мотивированного ответа об отказе потребителю или передача в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или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497"/>
        <w:gridCol w:w="3547"/>
        <w:gridCol w:w="3197"/>
        <w:gridCol w:w="2322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уполномоченный орган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уведомления в журнале. Передача уведомления в Центр или выдача потребителю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497"/>
        <w:gridCol w:w="3547"/>
        <w:gridCol w:w="3197"/>
        <w:gridCol w:w="2322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уполномоченный орган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мотивированного отказа, передача мотивированного ответа об отказе в Центр или выдача потребителю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159"/>
    <w:bookmarkStart w:name="z1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921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июля 2012 года № 180</w:t>
      </w:r>
    </w:p>
    <w:bookmarkEnd w:id="162"/>
    <w:bookmarkStart w:name="z16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в сельской местности, по приобретению топлива»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«Аккайынский районный отдел занятости и социальных программ».</w:t>
      </w:r>
    </w:p>
    <w:bookmarkEnd w:id="164"/>
    <w:bookmarkStart w:name="z16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отдел занятости и социальных программ района» (далее – рабочий орган специальной комиссии),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государственная услуга предоставляется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akk_soz@mail.ru,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166"/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(аульного)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68"/>
    <w:bookmarkStart w:name="z1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(аульного) округа, ответственный специалист сельского (аульного)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 социальной сферы, проживающим в сельской местности, по приобретению топлива»</w:t>
      </w:r>
    </w:p>
    <w:bookmarkEnd w:id="173"/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 приобретению топлива»</w:t>
      </w:r>
    </w:p>
    <w:bookmarkEnd w:id="176"/>
    <w:bookmarkStart w:name="z1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172"/>
        <w:gridCol w:w="2499"/>
        <w:gridCol w:w="2985"/>
      </w:tblGrid>
      <w:tr>
        <w:trPr>
          <w:trHeight w:val="12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 приобретению топлива»</w:t>
      </w:r>
    </w:p>
    <w:bookmarkEnd w:id="179"/>
    <w:bookmarkStart w:name="z18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1828"/>
        <w:gridCol w:w="2108"/>
        <w:gridCol w:w="2050"/>
        <w:gridCol w:w="2353"/>
        <w:gridCol w:w="24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уведомления или подготовка мотивированного ответа об отказе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9"/>
        <w:gridCol w:w="3824"/>
        <w:gridCol w:w="3369"/>
        <w:gridCol w:w="3528"/>
      </w:tblGrid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 в Центр или выдает потребителю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2"/>
    <w:bookmarkStart w:name="z18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2992"/>
        <w:gridCol w:w="2448"/>
        <w:gridCol w:w="2175"/>
        <w:gridCol w:w="3265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уполномоченный орган.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выдает потребителю уведомление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в Центр или выдает потребителю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2992"/>
        <w:gridCol w:w="2448"/>
        <w:gridCol w:w="2175"/>
        <w:gridCol w:w="3265"/>
      </w:tblGrid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 в уполномоченный орган.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документы и передает их на рассмотрение руководителю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мотивированный ответ об отказе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 приобретению топлива»</w:t>
      </w:r>
    </w:p>
    <w:bookmarkEnd w:id="186"/>
    <w:bookmarkStart w:name="z18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87884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