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dc04" w14:textId="b10d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13 апреля 2012 года N 631 "Об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2012 году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июля 2012 года N 1398. Зарегистрировано Департаментом юстиции Северо-Казахстанской области 21 августа 2012 года N 13-1-231. Утратило силу - постановлением акимата города Петропавловска Северо-Казахстанской области от 21 января 2013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21.01.2013 N 75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определении сроков предоставления заявки на включение в список получателей субсидий и оптимальные сроки сева приоритетных сельскохозяйственных культур в 2012 году в городе Петропавловске» от 13 апреля 2012 года № 631 (зарегистрировано в Реестре государственной регистрации нормативных правовых актов Республики Казахстан от 7 мая 2012 года за № 13-1-216, опубликовано 11 мая 2012 года в газете «Қызылжар нұры» № 19, 18 мая 2012 года в газете «Проспект СК» № 20»)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