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71ff" w14:textId="1d4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XXXXX-й сессии маслихата города Алматы IV-го созыва от 7 декабря 2011 года № 491 "О ставках платы за эмиссии в окружающую среду по городу Алматы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Маслихата города Алматы V созыва от 12 декабря 2012 года N 77. Зарегистрировано в Департаменте юстиции города Алматы 8 января 2013 года за N 962. Утратило силу решением маслихата города Алматы от 15 апреля 2024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15.04.2024 № 108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XXХXХ-й сессии маслихата города Алматы IV-го созыва от 7 декабря 2011 года № 491 "О ставках платы за эмиссии в окружающую среду по городу Алматы на 2012 год" (зарегистрировано в реестре государственной регистрации нормативных правовых актов за № 914, опубликовано 31 декабря 2011 года в газете "Алматы ақшамы" № 159 и 31 декабря 2011 года в газете "Вечерний Алматы" № 161)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"на 2012 год" исключить.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Козлова С.А. и заместителя акима города Алматы Шорманова Е.А. (по согласованию).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Шардинов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                          Е. Шорманов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налогового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Алматы                        Б. Карымсаков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природопользования города Алматы        А. Рахимбетов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          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