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c7d4" w14:textId="032c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ХХХХХ-й сессии маслихата города Алматы IV-го созыва от 7 декабря 2011 года № 492 "Об утверждении ставок платы за использование особо охраняемых природных территорий Государственного регионального природного парка "Медеу"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Маслихата города Алматы V созыва от 29 февраля 2012 года N 8. Зарегистрировано в Департаменте юстиции города Алматы 12 апреля 2012 года за N 929. Утратило силу решением Маслихата города Алматы от 12 декабря 2012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решением Маслихата города Алматы от 12.12.2012 № 85 (вступает в силу с 01.01.2013).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ХХХХХ-й сессии маслихата города Алматы IV-го созыва «Об утверждении ставок платы за использование особо охраняемых природных территорий Государственного регионального природного парка «Медеу» на 2012 год» от 7 декабря 2011 года № 492 (зарегистрировано в реестре государственной регистрации нормативных правовых актов за № 912 от 30 декабря 2011 года, опубликовано 31 декабря 2011 года в газете «Алматы ақшамы» № 159 (4561) и 31 декабря 2011 года в газете «Вечерний Алматы» № 161)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«Ставки платы»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депутатской комиссии по экономике и бюджету маслихата города Алматы С. Козлова и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(Мукашев Т.Т.)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 Х.Бергарипов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