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efc8" w14:textId="8a6e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Майского районного маслихата (XLIV сессия, IV созыв) от 20 декабря 2011 года N 2/44 "О Майском районном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07 декабря 2012 года N 1/9. Зарегистрировано Департаментом юстиции Павлодарской области 11 декабря 2012 года N 3270.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30 ноября 2012 года N 97/10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ІV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за N 3268)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Майского районного маслихата (XLIV сессия, ІV созыв) от 20 декабря 2011 года N 2/44 "О Майском районном бюджете на 2012 - 2014 годы" (зарегистрированное в Реестре государственной регистрации нормативных правовых актов 9 января 2012 года за N 12-10-117, опубликованное в районной газете "Шамшырақ" от 13 января 2012 года N 2, от 18 января 2012 года N 3) следующие изменений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"1703672" заменить цифрами "1703324";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"298302" заменить цифрами "306854";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"7041" заменить цифрами "8339";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"287" заменить цифрами "437";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"1398042" заменить цифрами "1387694";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"1762801" заменить цифрами "1762489";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финансовых активов государства – 36 тысячи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Ботабаев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(IХ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1/9 от 07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(XLIV сессия, IV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2/44 от 20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мер экономическому развитию регионов в рамках программы "Развитие регионов" из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