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c36c" w14:textId="4fdc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Железинского районного маслихата от 20 декабря 2011 года N 305-4/40 "О бюджете Железинского района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24 октября 2012 года N 44-5/8. Зарегистрировано Департаментом юстиции Павлодарской области 07 ноября 2012 года N 3245.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(XL сессия, IV созыв) от 20 декабря 2011 года N 305-4/40 "О бюджете Железинского района на 2012 - 2014 годы" (зарегистрированное в Реестре государственной регистрации нормативных правовых актов за N 12-6-132, опубликованное в газете "Родные просторы" 13 января 2012 года N 2, в газете "Туған өлке" 13 января 2012 года N 2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"3008621" заменить цифрами "3013621";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"402098" заменить цифрами "406010";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"1319" заменить цифрами "874";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"577" заменить цифрами "2110";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"3058816" заменить цифрами "3061316";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"9734" заменить цифрами "12234";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"9734" заменить цифрами "12234;".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социально-экономического развития и бюджета районного маслихата.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Железинского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Балтабаев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Железинского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(VIII очередная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2012 года N 44-5/8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 сессия, IV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2011 года N 305-4/40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 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в рамках развития сельских населенных пунктов по Программе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