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a9401" w14:textId="dfa94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коммунального государственного учреждения "Отдел строительства, архитектуры и градостроительства Актогайского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27 декабря 2012 года N 349. Зарегистрировано Департаментом юстиции Павлодарской области 17 января 2013 года N 3346. Утратило силу постановлением акимата Актогайского района Павлодарской области от 20 июня 2013 года N 142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Актогайского района Павлодарской области от 20.06.2013 N 142.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1128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задания", "Выдача лицензии, переоформление, выдача дубликата лицензии на изыскательскую деятельность", "Выдача лицензии, переоформление, выдача дубликатов лицензии на деятельность по организации строительства жилых зданий за счет привлечения денег дольщиков" и внесении изменений в постановления Правительства Республики Казахстан от 7 октября 2010 года </w:t>
      </w:r>
      <w:r>
        <w:rPr>
          <w:rFonts w:ascii="Times New Roman"/>
          <w:b w:val="false"/>
          <w:i w:val="false"/>
          <w:color w:val="000000"/>
          <w:sz w:val="28"/>
        </w:rPr>
        <w:t>N 1036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услуг" и внесении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и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N 394</w:t>
      </w:r>
      <w:r>
        <w:rPr>
          <w:rFonts w:ascii="Times New Roman"/>
          <w:b w:val="false"/>
          <w:i w:val="false"/>
          <w:color w:val="000000"/>
          <w:sz w:val="28"/>
        </w:rPr>
        <w:t xml:space="preserve">  Об утверждении стандартов государственных услуг в сфере социальной защиты, оказываемых местными исполнительными органами, в целях качественного предоставления государственных услуг,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по определению адреса объектов недвижимости на территории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архитектурно-планировочного задания".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 Кожанов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Актогайского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N 349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Выдача справки по определению адреса объектов</w:t>
      </w:r>
      <w:r>
        <w:br/>
      </w:r>
      <w:r>
        <w:rPr>
          <w:rFonts w:ascii="Times New Roman"/>
          <w:b/>
          <w:i w:val="false"/>
          <w:color w:val="000000"/>
        </w:rPr>
        <w:t>
недвижимости на территории Республики Казахстан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 "Выдача справки по определению адреса объектов недвижимости на территории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справки по определению адреса объектов недвижимости на территории Республики Казахстан"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1128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коммунальным государственным учреждением "Отдел строительства, архитектуры и градостроительства Актогайского района" (далее – Уполномоченный орган) через отдел Актогайского района филиала Республиканского государственного предприятия "Центр обслуживания населения" по Павлодарской области" (далее – Центр), Павлодарская область, село Актогай, улица Абая, 72, телефон (8-718-41), с 9.00 часов до 19.00 часов, без перерыва на обед, выходные дни - воскресенье и праздничные дни, адрес электронной почты: aktogai.con@ mail.ru, прием осуществляется в порядке электронной очереди.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справки по изменению, присвоению, упразднению, уточнению адресов объекта недвижимости с указанием регистрационного кода адреса на бумажном носителе либо мотивированного ответа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юридическим и физическим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3 (трех) рабочих дней при уточнении адреса объекта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7 (семи) рабочих дней при присвоении, изменении или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Адресный регистр с указанием регистрационного кода адреса.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заявителя при сдаче документов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обслуживание получателя, оказываемой на месте в день обращения получателя государственной услуги,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 Описание порядка действий оказания государственной услуги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выдается расписка о приеме соответствующих документов с указанием номера и даты приема заявления, вида запрашиваемой государственной услуги, количества и названия приложенных документов, даты, времени и места выдачи документов, фамилии, имени, отчества уполномоченного представителя и их контактные телефоны, фамилии, имени, отчества заявителя, фамилии, имени, отчества уполномоченного представителя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может быть отказано в случае,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Требование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Структурно-функциональные единицы (далее – единицы),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Последовательность действий единиц приведена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действий и единиц, приведена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"/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 по определению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недвижимости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Казахстан" от 27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года N 349          </w:t>
      </w:r>
    </w:p>
    <w:bookmarkEnd w:id="9"/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при уточнении адреса объекта недвижимости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2082"/>
        <w:gridCol w:w="1920"/>
        <w:gridCol w:w="2670"/>
        <w:gridCol w:w="2712"/>
      </w:tblGrid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альтернативного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документы из Центра регистрирует, подготавливает проект справки либо мотивированный отказ в предоставлении услуги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документов, подписывает проект справки либо мотивированного отказа в предоставлении услуги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 журнале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отказ в предоставлении услуги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справку либо мотивированный отказ в предоставлении услуги в Центр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 по определению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недвижимости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Казахстан" от 27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года N 349          </w:t>
      </w:r>
    </w:p>
    <w:bookmarkEnd w:id="11"/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при присвоении, изменении или упразднении</w:t>
      </w:r>
      <w:r>
        <w:br/>
      </w:r>
      <w:r>
        <w:rPr>
          <w:rFonts w:ascii="Times New Roman"/>
          <w:b/>
          <w:i w:val="false"/>
          <w:color w:val="000000"/>
        </w:rPr>
        <w:t>
адреса объекта недвижимости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1488"/>
        <w:gridCol w:w="1578"/>
        <w:gridCol w:w="1868"/>
        <w:gridCol w:w="1901"/>
        <w:gridCol w:w="2182"/>
        <w:gridCol w:w="2116"/>
      </w:tblGrid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альтернативного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документы из Центра регистрирует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поступившие документы, подписывает резолюцию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Подготавливает проект справки о присвоении, изменении или упразднении адреса объекта недвижимости, с выездом на место нахождения объекта недвижимости либо мотивированный отказ в предоставлении услуги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справку о присвоении, изменении или упразднении адреса объекта недвижимости, либо мотивированный отказ в предоставлении услуги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справку в информационной системе Адресный регистр с указанием регистрационного кода адреса</w:t>
            </w:r>
          </w:p>
        </w:tc>
      </w:tr>
      <w:tr>
        <w:trPr>
          <w:trHeight w:val="28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о присвоении, изменении или упразднении адреса объекта недвижимости, либо мотивированный отказ в предоставлении услуги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 присвоении, изменении или упразднении адреса объекта недвижимости, либо мотивированный отказ в предоставлении услуги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справки о присвоении, изменении или упразднении адреса объекта недвижимости, либо мотивированный отказ в предоставлении услуги в Центр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 по определению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недвижимости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Казахстан" от 27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года N 349          </w:t>
      </w:r>
    </w:p>
    <w:bookmarkEnd w:id="13"/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1 процесса предоставления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справки по определению адреса объектов</w:t>
      </w:r>
      <w:r>
        <w:br/>
      </w:r>
      <w:r>
        <w:rPr>
          <w:rFonts w:ascii="Times New Roman"/>
          <w:b/>
          <w:i w:val="false"/>
          <w:color w:val="000000"/>
        </w:rPr>
        <w:t>
недвижимости на территории 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
при уточнении адреса объекта недвижимости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8026400" cy="631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26400" cy="631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 по определению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недвижимости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Казахстан" от 27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года N 349          </w:t>
      </w:r>
    </w:p>
    <w:bookmarkEnd w:id="15"/>
    <w:bookmarkStart w:name="z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2 процесса предоставления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справки по определению адреса объектов недвижимости на</w:t>
      </w:r>
      <w:r>
        <w:br/>
      </w:r>
      <w:r>
        <w:rPr>
          <w:rFonts w:ascii="Times New Roman"/>
          <w:b/>
          <w:i w:val="false"/>
          <w:color w:val="000000"/>
        </w:rPr>
        <w:t>
территории Республики Казахстан" при присвоении, изменении</w:t>
      </w:r>
      <w:r>
        <w:br/>
      </w:r>
      <w:r>
        <w:rPr>
          <w:rFonts w:ascii="Times New Roman"/>
          <w:b/>
          <w:i w:val="false"/>
          <w:color w:val="000000"/>
        </w:rPr>
        <w:t>
или упразднении адреса объекта недвижимости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988300" cy="882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988300" cy="882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Актогайского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N 349</w:t>
      </w:r>
    </w:p>
    <w:bookmarkEnd w:id="17"/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архитектурно-планировочного задания"</w:t>
      </w:r>
    </w:p>
    <w:bookmarkEnd w:id="18"/>
    <w:bookmarkStart w:name="z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 "Выдача архитектурно-планировочного задания".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архитектурно-планировочного задания",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1128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государственным учреждением "Отдел строительства, архитектуры и градостроительства Актогайского района" (далее – Уполномоченный орган), Павлодарская область, село Актогай, улица Алина, 97 телефон (8-718-41) 22-0-62, график работы с 9.00 часов до 18.30 часов, обеденный перерыв с 13.00 часов до 14.30 часов, выходные дни – суббота, воскресенье и праздничные дни,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отделом Актогайского района филиала Республиканского государственного предприятия "Центр обслуживания населения" по Павлодарской области" (далее – Центр), Павлодарская область, село Актогай, улица Абая, 72, телефон (8-718-41), с 9.00 часов до 19.00 часов, без перерыва на обед, выходные дни - воскресенье и праздничные дни, адрес электронной почты: aktogai.con@ mail.ru, прием осуществляется в порядке "электронной" очереди.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справки с архитектурно-планировочным заданием с обязательным приложением технических условий на подключение к источникам инженерного и коммунального обеспечения (если есть необходимость в их получении), с указанием регистрационного кода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8 (восьми)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15 (пятнадцати) рабочих дней для следующих объектов строительства: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предприятия, вырабатывающие электрическую и тепловую энергию;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горнодобывающие и обогатительные производственные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 черной и цветной металлургии, машиностроительной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гидротехнические и селезащитные сооружения (дамбы, плотины), обеспечивающие безопасность населенных пунктов и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линейные сооружения, расположенные за пределами границ населенных пунктов: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магистральные трубопроводы (нефте-, газопровод и т.д.)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высоковольтные линии электропередач и волоконно-оптические линии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железные дороги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общего пользования, отнесенные к республиканской сети, включая мосты, мостовые переходы, тоннели, многоуровневые развязки;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заявителя при сдаче необходимых документов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получателя при получении необходимых документов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</w:p>
    <w:bookmarkEnd w:id="20"/>
    <w:bookmarkStart w:name="z4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оказания государственной услуги</w:t>
      </w:r>
    </w:p>
    <w:bookmarkEnd w:id="21"/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для получения государственной услуги Потребителю выдается выдается расписка о приеме соответствующих документов с указанием номера и даты приема заявления, вида запрашиваемой государственной услуги, количества и названия приложенных документов, даты, времени и места выдачи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может быть отказано в случае,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Требование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Структурно-функциональные единицы (далее – единицы),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Последовательность действий единиц приведена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действий и единиц, приведена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bookmarkStart w:name="z5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23"/>
    <w:bookmarkStart w:name="z5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24"/>
    <w:bookmarkStart w:name="z5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архитектурно-планировочного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задания" от 27 декабря 2012 года N 349</w:t>
      </w:r>
    </w:p>
    <w:bookmarkEnd w:id="25"/>
    <w:bookmarkStart w:name="z5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1905"/>
        <w:gridCol w:w="1710"/>
        <w:gridCol w:w="1971"/>
        <w:gridCol w:w="2210"/>
        <w:gridCol w:w="2298"/>
        <w:gridCol w:w="2298"/>
      </w:tblGrid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  документы из Центра, регистрирует их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поступившие документы, подписывает резолюцию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Подготавливает проект справки с архитектурно-планировочным заданием либо мотивированный отказ в предоставлении услуги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справку с архитектурно-планировочным заданием либо мотивированный отказ в предоставлении услуги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 журнале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обращение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с архитектурно-планировочным заданием либо мотивированный отказ в предоставлении услуги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с архитектурно-планировочным заданием либо мотивированный отказ в предоставлении услуги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в Центр справку с архитектурно-планировочным заданием либо мотивированный отказ в предоставлении услуги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архитектурно-планировочного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задания" от 27 декабря 2012 года N 349</w:t>
      </w:r>
    </w:p>
    <w:bookmarkEnd w:id="27"/>
    <w:bookmarkStart w:name="z5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</w:t>
      </w:r>
      <w:r>
        <w:br/>
      </w:r>
      <w:r>
        <w:rPr>
          <w:rFonts w:ascii="Times New Roman"/>
          <w:b/>
          <w:i w:val="false"/>
          <w:color w:val="000000"/>
        </w:rPr>
        <w:t>
(для некоторых объектов строительства)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"/>
        <w:gridCol w:w="1914"/>
        <w:gridCol w:w="1914"/>
        <w:gridCol w:w="2176"/>
        <w:gridCol w:w="2002"/>
        <w:gridCol w:w="2242"/>
        <w:gridCol w:w="1981"/>
      </w:tblGrid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   и их описание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документы из Центра, регистрирует их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поступившие документы, подписывает резолюцию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Подготавливает проект справки с архитектурно-планировочным заданием либо мотивированный отказ в предоставлении услуги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справку с архитектурно-планировочным заданием либо мотивированный отказ в предоставлении услуги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 журнале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обращение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с архитектурно-планировочным заданием либо мотивированный отказ в предоставлении услуги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с архитектурно-планировочным заданием либо мотивированный отказ в предоставлении услуги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в Центр справку с архитектурно-планировочным заданием либо мотивированный отказ в предоставлении услуги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архитектурно-планировочного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задания" от 27 декабря 2012 года N 349</w:t>
      </w:r>
    </w:p>
    <w:bookmarkEnd w:id="29"/>
    <w:bookmarkStart w:name="z6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 услуги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8953500" cy="892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953500" cy="892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архитектурно-планировочного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задания" от 27 декабря 2012 года N 349</w:t>
      </w:r>
    </w:p>
    <w:bookmarkEnd w:id="31"/>
    <w:bookmarkStart w:name="z6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(для некоторых объектов строительства)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8572500" cy="891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572500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