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9401" w14:textId="dfa9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коммунального государственного учреждения "Отдел строительства, архитектуры и градостроительства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27 декабря 2012 года N 349. Зарегистрировано Департаментом юстиции Павлодарской области 17 января 2013 года N 3346. Утратило силу постановлением акимата Актогайского района Павлодарской области от 20 июня 2013 года N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Павлодарской области от 20.06.2013 N 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задания", "Выдача лицензии, переоформление, выдача дубликата лицензии на изыскательскую деятельность", "Выдача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дольщиков" и внесении изменений в постановления Правительства Республики Казахстан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N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услуг" и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и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  Об утверждении стандартов государственных услуг в сфере социальной защиты, оказываемых местными исполнительными органами, в целях качественного предоставления государственных услуг,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Кожанов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349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
недвижимости на территории Республики Казахстан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справки по определению адреса объектов недвижимости на территории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по определению адреса объектов недвижимости на территории Республики Казахстан"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коммунальным государственным учреждением "Отдел строительства, архитектуры и градостроительства Актогайского района" (далее – Уполномоченный орган) через отдел Актогайского района филиала Республиканского государственного предприятия "Центр обслуживания населения" по Павлодарской области" (далее – Центр), Павлодарская область, село Актогай, улица Абая, 72, телефон (8-718-41), с 9.00 часов до 19.00 часов, без перерыва на обед, выходные дни - воскресенье и праздничные дни, адрес электронной почты: aktogai.con@ mail.ru, прием осуществляется в порядке электронной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либо мотивированного ответа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и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рабочих дней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рабочих дней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Адресный регистр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заявителя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обслуживание получателя, оказываемой на месте в день обращения получателя государственной услуги,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Описание порядка действий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выдается расписка о приеме соответствующих документов с указанием номера и даты приема заявления, вида запрашиваемой государственной услуги, количества и названия приложенных документов, даты, времени и места выдачи документов, фамилии, имени, отчества уполномоченного представителя и их контактные телефоны, фамилии, имени, отчества заявителя,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– единицы),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 приведена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единиц, приведена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 от 27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N 349          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при уточнении адреса объекта недвижимости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082"/>
        <w:gridCol w:w="1920"/>
        <w:gridCol w:w="2670"/>
        <w:gridCol w:w="2712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альтернативного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 из Центра регистрирует, подготавливает проект справки либо мотивированный отказ в предоставлении услуги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подписывает проект справки либо мотивированного отказа в предоставлении услуги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отказ в предоставлении услуги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справку либо мотивированный отказ в предоставлении услуги в Центр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 от 27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N 349          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при присвоении, изменении или упразднении</w:t>
      </w:r>
      <w:r>
        <w:br/>
      </w:r>
      <w:r>
        <w:rPr>
          <w:rFonts w:ascii="Times New Roman"/>
          <w:b/>
          <w:i w:val="false"/>
          <w:color w:val="000000"/>
        </w:rPr>
        <w:t>
адреса объекта недвижимости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1488"/>
        <w:gridCol w:w="1578"/>
        <w:gridCol w:w="1868"/>
        <w:gridCol w:w="1901"/>
        <w:gridCol w:w="2182"/>
        <w:gridCol w:w="2116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альтернативного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 из Центра регистрирует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 подписывает резолюцию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проект справки о присвоении, изменении или упразднении адреса объекта недвижимости, с выездом на место нахождения объекта недвижимости либо мотивированный отказ в предоставлении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справку о присвоении, изменении или упразднении адреса объекта недвижимости, либо мотивированный отказ в предоставлении услуги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справку в информационной системе Адресный регистр с указанием регистрационного кода адреса</w:t>
            </w:r>
          </w:p>
        </w:tc>
      </w:tr>
      <w:tr>
        <w:trPr>
          <w:trHeight w:val="28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о присвоении, изменении или упразднении адреса объекта недвижимости, либо мотивированный отказ в предоставлении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присвоении, изменении или упразднении адреса объекта недвижимости, либо мотивированный отказ в предоставлении услуги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о присвоении, изменении или упразднении адреса объекта недвижимости, либо мотивированный отказ в предоставлении услуги в Центр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 от 27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N 349          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
недвижимости на территории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
при уточнении адреса объекта недвижимости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0264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 от 27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N 349          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по определению адреса объектов недвижимости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Казахстан" при присвоении, изменении</w:t>
      </w:r>
      <w:r>
        <w:br/>
      </w:r>
      <w:r>
        <w:rPr>
          <w:rFonts w:ascii="Times New Roman"/>
          <w:b/>
          <w:i w:val="false"/>
          <w:color w:val="000000"/>
        </w:rPr>
        <w:t>
или упразднении адреса объекта недвижимости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9883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883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349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архитектурно-планировочного задания"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архитектурно-планировочного задания".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архитектурно-планировочного задания",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учреждением "Отдел строительства, архитектуры и градостроительства Актогайского района" (далее – Уполномоченный орган), Павлодарская область, село Актогай, улица Алина, 97 телефон (8-718-41) 22-0-62, график работы с 9.00 часов до 18.30 часов, обеденный перерыв с 13.00 часов до 14.30 часов, выходные дни – суббота, воскресенье и праздничные дни,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отделом Актогайского района филиала Республиканского государственного предприятия "Центр обслуживания населения" по Павлодарской области" (далее – Центр), Павлодарская область, село Актогай, улица Абая, 72, телефон (8-718-41), с 9.00 часов до 19.00 часов, без перерыва на обед, выходные дни - воскресенье и праздничные дни, адрес электронной почты: aktogai.con@ mail.ru, прием осуществляется в порядке "электронной"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заявителя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получателя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20"/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Потребителю выдается выдается расписка о приеме соответствующих документов с указанием номера и даты приема заявления, вида запрашиваемой государственной услуги, количества и названия приложенных документов, даты, времени и места выдачи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– единицы),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 приведена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единиц, приведена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архитектурно-планировочного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задания" от 27 декабря 2012 года N 349</w:t>
      </w:r>
    </w:p>
    <w:bookmarkEnd w:id="25"/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1905"/>
        <w:gridCol w:w="1710"/>
        <w:gridCol w:w="1971"/>
        <w:gridCol w:w="2210"/>
        <w:gridCol w:w="2298"/>
        <w:gridCol w:w="2298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  документы из Центра, регистрирует их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 подписывает резолюцию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проект справки с архитектурно-планировочным заданием либо мотивированный отказ в предоставлении услуги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справку с архитектурно-планировочным заданием либо мотивированный отказ в предоставлении услуги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с архитектурно-планировочным заданием либо мотивированный отказ в предоставлении услуги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отказ в предоставлении услуги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в Центр справку с архитектурно-планировочным заданием либо мотивированный отказ в предоставлении услуги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архитектурно-планировочного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задания" от 27 декабря 2012 года N 349</w:t>
      </w:r>
    </w:p>
    <w:bookmarkEnd w:id="27"/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(для некоторых объектов строительства)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1914"/>
        <w:gridCol w:w="1914"/>
        <w:gridCol w:w="2176"/>
        <w:gridCol w:w="2002"/>
        <w:gridCol w:w="2242"/>
        <w:gridCol w:w="1981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   и их описание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 из Центра, регистрирует их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 подписывает резолюцию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проект справки с архитектурно-планировочным заданием либо мотивированный отказ в предоставлении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справку с архитектурно-планировочным заданием либо мотивированный отказ в предоставлении услуги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с архитектурно-планировочным заданием либо мотивированный отказ в предоставлении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отказ в предоставлении услуги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в Центр справку с архитектурно-планировочным заданием либо мотивированный отказ в предоставлении услуги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архитектурно-планировочного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задания" от 27 декабря 2012 года N 349</w:t>
      </w:r>
    </w:p>
    <w:bookmarkEnd w:id="29"/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89535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архитектурно-планировочного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задания" от 27 декабря 2012 года N 349</w:t>
      </w:r>
    </w:p>
    <w:bookmarkEnd w:id="31"/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(для некоторых объектов строительства)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85725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