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a178c" w14:textId="11a17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Экибастуза Павлодарской области от 10 января 2012 года N 25/1. Зарегистрировано Департаментом юстиции Павлодарской области 16 февраля 2012 года N 12-3-318. Утратило силу постановлением акимата города Экибастуза Павлодарской области от 20 апреля 2012 года N 500/4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постановлением акимата города Экибастуза Павлодарской области от 20.04.2012 N 500/4.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"Об административных процедурах",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 N 745 "Об утверждении реестра государственных услуг, оказываемых физическим и юридическим лицам", в целях качественного предоставления государственных услуг, акимат города Экибастуза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ветеринарной справки, действующей на территории соответствующей административно-территориальной единицы";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ветеринарного паспорта на животное";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справок о наличии личного подсобного хозяйства".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постановления возложить на заместителя акима города Экибастуза Марданову А.К.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10 (десяти)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Экибастуза                     А. Вербняк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Экибастуза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января 2012 года N 25/1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ветеринарной справки, действующей на территории соответствующей административно-территориальной единицы"</w:t>
      </w:r>
    </w:p>
    <w:bookmarkEnd w:id="2"/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ветеринарной справки, действующей на территории соответствующей административно-территориальной единицы" предоставляется ветеринарным врачом (далее - ветврач) государственного учреждения "Отдел сельского хозяйства и ветеринарии акимата города Экибастуза", аппаратов акимов сельских округов, поселков и сел, (далее – МИО) по адресам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(далее – регламент).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подпункта 13)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Закона Республики Казахстан от 10 июля 2002 года "О ветеринарии",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апреля 2011 года N 464 "Об утверждении стандартов государственных услуг в области племенного животноводства и ветеринарии и внесении изменений и дополнения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N 745" (далее –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Информация о предоставлении государственной услуги размещена на стендах, расположенных в местах оказания государственной услуги,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и на сайте: http://selhoz.ekb.gov.kz/.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оказываемой государственной услуги является выдача ветеринарной справки, действующей на территории соответствующей административно-территориальной единицы (на бумажном носителе) (далее – справка), либо мотивированный ответ об отказе в предоставлении государственной услуги в письменном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и юридическим лицам (далее - потребитель).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предоставляется в следующие сроки: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услуга предоставляется в течение дня обращения;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 - не более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 - не более 30 (тридцати)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в рабочие дни, с 9.00 до 18.30 часов, перерыв с 13.00 до 14.30 часов, кроме выходных и праздничных дней. Прием осуществляется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Для предоставления государственной услуги создаются условия для ожидания и подготовки необходимых документов (кресла для ожидания, места для заполнения документов оснащаются стендами с перечнем необходимых документов и образцами их заполнения).</w:t>
      </w:r>
    </w:p>
    <w:bookmarkEnd w:id="4"/>
    <w:bookmarkStart w:name="z2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5"/>
    <w:bookmarkStart w:name="z2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Перечень необходимых документов и требований к ним для получения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ветеринарный паспорт на животное;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кожевенно-меховое сырье обязательно наличие ярлыка, с указанием индивидуального номера животного;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документ, подтверждающий оплату стоимости бланка ветеринарной справки.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предоставляется при непосредственном обращении потребителя либо его представителя.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Основаниями для отказа в предоставлении государственной услуги являются следующие случаи: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случае, если животное, продукция и сырье животного происхождения (далее - объект) перемещаются из неблагополучной зоны;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обнаружение болезни заразного характера;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отсутствие индивидуального номера животного;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несоответствие перемещаемого (перевозимого) объекта, транспортного средства ветеринарно-санитарным требованиям и требованиям безопасности.</w:t>
      </w:r>
    </w:p>
    <w:bookmarkEnd w:id="6"/>
    <w:bookmarkStart w:name="z2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7"/>
    <w:bookmarkStart w:name="z2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Прием документов проводится ветврачами МИО, указанными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Обращение потребителя государственной услуги регистрируется ветврачом в журнале учета обращения физических и юридических лиц, в котором указывается дата получения потребителем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 процессе оказания государственной услуги участвуют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ветеринарные врачи МИО,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Текстовое табличное описание последовательности взаимодействия административных действий (процедур) каждой СФЕ с указанием срока выполнения каждого административного действия (процедуры) приведено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Схема, отражающая взаимосвязь между логической  последовательностью административных действий в процессе оказания государственной услуги и СФЕ приведена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"/>
    <w:bookmarkStart w:name="z3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9"/>
    <w:bookmarkStart w:name="z3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За нарушение порядка оказания государственной услуги должностные лица несут ответственность в порядке, предусмотренном Законами Республики Казахстан.</w:t>
      </w:r>
    </w:p>
    <w:bookmarkEnd w:id="10"/>
    <w:bookmarkStart w:name="z3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ветеринарной справки,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действующей на территории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соответствующей административно-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территориальной единицы"     </w:t>
      </w:r>
    </w:p>
    <w:bookmarkEnd w:id="11"/>
    <w:bookmarkStart w:name="z3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уполномоченных органов,</w:t>
      </w:r>
      <w:r>
        <w:br/>
      </w:r>
      <w:r>
        <w:rPr>
          <w:rFonts w:ascii="Times New Roman"/>
          <w:b/>
          <w:i w:val="false"/>
          <w:color w:val="000000"/>
        </w:rPr>
        <w:t>
по оказанию государственной услуги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1"/>
        <w:gridCol w:w="6172"/>
        <w:gridCol w:w="3235"/>
        <w:gridCol w:w="2842"/>
      </w:tblGrid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п\п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МИО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Адрес местоположения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Контактные данные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сельского хозяйства и ветеринарии акимата города Экибастуза"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  Экибастуз ул. 50-летия Экибастуза, 10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(87187) 754238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Шидерты города Экибастуза"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Шидерты,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20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(87187) 398552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(87187) 398298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Солнечный города Экибастуза"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Солнечный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пр. Конституции, 1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(87187) 279447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Торт-Кудук города Экибастуза"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Торт-Кудук,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Ленина, 10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(87184) 291510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имени Алькея Маргулана города Экибастуза"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Имени  Алькея Маргулана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А. Маргулана, 1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(87187) 395373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Аккольского сельского округа города Экибастуза"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Акколь,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Строительная, 18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(87187) 742083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Сарыкамысского сельского округа города Экибастуза"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Сарыкамыс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(87187) 742769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Олентинского сельского округа города Экибастуза"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Тауелсиздик, 33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(87187) 743306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Экибастузского сельского округа города Экибастуза"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Тортуй,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Школьная, 12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(87187) 743513, 743511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Байетского сельского округа города Экибастуза"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Байет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Ғ. Токтара, 1а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(87187) 397118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Комсомольского сельского округа города Экибастуза"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Шикылдак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Школьная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(87187) 745075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Кояндинского сельского округа города Экибастуза"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Коянды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Ленина, 56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(87187) 741237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Железнодорожного сельского округа города Экибастуза"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Кулаколь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Орталық, 116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(87187) 744765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Карасуского сельского округа города Экибастуза"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Карасу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(871842) 96735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Кудайкольского сельского округа города Экибастуза"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Кудайколь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(87187) 744350</w:t>
            </w:r>
          </w:p>
        </w:tc>
      </w:tr>
    </w:tbl>
    <w:bookmarkStart w:name="z3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ветеринарной справки,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действующей на территории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соответствующей административно-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территориальной единицы"    </w:t>
      </w:r>
    </w:p>
    <w:bookmarkEnd w:id="13"/>
    <w:bookmarkStart w:name="z3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СФЕ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6"/>
        <w:gridCol w:w="3371"/>
        <w:gridCol w:w="2666"/>
        <w:gridCol w:w="2667"/>
        <w:gridCol w:w="3580"/>
      </w:tblGrid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действия(хода,потока работ)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СФЕ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Ветврач МИО
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Ветврач МИО
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Ветврач МИО
</w:t>
            </w:r>
          </w:p>
        </w:tc>
      </w:tr>
      <w:tr>
        <w:trPr>
          <w:trHeight w:val="46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действия(процесса,процедуры,операции) и их описание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и прием пакета представленных потребителем документов, указанных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пункте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настоящего регламента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справки либо мотивированного ответа об отказе в предоставлении услуги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 выдачи справок. Подготовка готового документа к выдаче потребителю либо мотивированного ответа об отказе в предоставлении услуги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завершения(данные,документ,организационно-распорядительное решение)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справки либо мотивированного ответа об отказе в предоставлении услуги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готового документа потребителю либо мотивированного ответа об отказе в предоставлении услуги</w:t>
            </w:r>
          </w:p>
        </w:tc>
      </w:tr>
      <w:tr>
        <w:trPr>
          <w:trHeight w:val="18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дня обращения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</w:tbl>
    <w:bookmarkStart w:name="z3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ветеринарной справки,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действующей на территории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соответствующей административно-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территориальной единицы"     </w:t>
      </w:r>
    </w:p>
    <w:bookmarkEnd w:id="15"/>
    <w:bookmarkStart w:name="z3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предоставления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 при обращении в МИО</w:t>
      </w: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6769100" cy="637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769100" cy="637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Экибастуза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января 2012 года N 25/1</w:t>
      </w:r>
    </w:p>
    <w:bookmarkEnd w:id="17"/>
    <w:bookmarkStart w:name="z3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ветеринарного паспорта на животное"</w:t>
      </w:r>
    </w:p>
    <w:bookmarkEnd w:id="18"/>
    <w:bookmarkStart w:name="z4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9"/>
    <w:bookmarkStart w:name="z4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ветеринарного паспорта на животное" (далее – государственная услуга) предоставляется ветеринарным врачом (далее - ветврач) государственного учреждения "Отдел сельского хозяйства и ветеринарии акимата города Экибастуза", аппаратов акимов сельских округов, поселков и сел, (далее – МИО) по адресам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(далее – регламент).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подпункта 20)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10, </w:t>
      </w:r>
      <w:r>
        <w:rPr>
          <w:rFonts w:ascii="Times New Roman"/>
          <w:b w:val="false"/>
          <w:i w:val="false"/>
          <w:color w:val="000000"/>
          <w:sz w:val="28"/>
        </w:rPr>
        <w:t>подпункта 12)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Закона Республики Казахстан от 10 июля 2002 год "О ветеринарии",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2009 года N 2331 "Об утверждении Правил идентификации сельскохозяйственных животных",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апреля 2011 года N 464 "Об утверждении стандартов государственных услуг в области племенного животноводства и ветеринарии и внесении изменений и дополнения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N 745" (далее –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Информация о предоставлении государственной услуги размещена на стендах, расположенных в местах оказания государственной услуги,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и на сайте: http://selhoz.ekb.gov.kz/.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оказываемой государственной услуги является ветеринарный паспорт на животное (дубликат ветеринарного паспорта на животное, выписки из ветеринарного паспорта на животное) (на бумажном носителе) (далее – паспорт), либо мотивированный ответ об отказе в предоставлении государственной услуги в письменном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и юридическим лицам (далее – потребитель).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 выдачи ветеринарного паспорта на животное (выписки из ветеринарного паспорта на животное) с момента присвоения животному индивидуального номера или отказ в их выдаче - в течение 3 (трех)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срок выдачи дубликата ветеринарного паспорта на животное со дня подачи владельцем заявления о потере паспорта на его животное - в течение 10 (десяти)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до получения государственной услуги - не более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максимально допустимое время обслуживания получателя государственной услуги - не более 40 (сорока)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предоставляется в рабочие дни, с 9.00 до 18.30 часов, с перерывом на обед с 13.00 до 14.30 часов, кроме выходных и праздничных дней. Прием осуществляется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Для предоставления государственной услуги создаются условия для ожидания и подготовки необходимых документов (кресла для ожидания, места для заполнения документов оснащаются стендами с перечнем необходимых документов и образцами их заполнения).</w:t>
      </w:r>
    </w:p>
    <w:bookmarkEnd w:id="20"/>
    <w:bookmarkStart w:name="z5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21"/>
    <w:bookmarkStart w:name="z5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получения государственной услуги потребитель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ветеринарного паспорта на животное потребителем предоставляется документ, подтверждающий оплату стоимости бланка ветеринарного паспорта на животное. Кроме того, необходимо наличие на животном - присвоенного индивидуального номера.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дубликата ветеринарного паспорта и (выписки из ветеринарного паспорта) на животное потребителем предоставляются: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письменное заявление произвольной формы;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документы, подтверждающие факт утери (порчи) ветеринарного паспорта на животное (при их наличии).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Для получения ветеринарного паспорта на животное потребитель обращается к ветврачу МИО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дубликата ветеринарного паспорта на животное и (выписки из ветеринарного паспорта на животное) потребитель обращается в МИО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для получения дубликата ветеринарного паспорта на животное (выписки из ветеринарного паспорта на животное) заявление потребителя регистрируется в журнале регистрации и выдается талон с указанием даты и времени, срока и места получение потребителем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Ветеринарный паспорт на животное (дубликат ветеринарного паспорта на животное, выписка из ветеринарного паспорта на животное) выдается владельцу животного либо его представителю при его личном посещении.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Основанием для отказа в предоставлении государственной услуги является отсутствие присвоенного индивидуального номера животного.</w:t>
      </w:r>
    </w:p>
    <w:bookmarkEnd w:id="22"/>
    <w:bookmarkStart w:name="z5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действий (взаимодействия) в</w:t>
      </w:r>
      <w:r>
        <w:br/>
      </w:r>
      <w:r>
        <w:rPr>
          <w:rFonts w:ascii="Times New Roman"/>
          <w:b/>
          <w:i w:val="false"/>
          <w:color w:val="000000"/>
        </w:rPr>
        <w:t>
процессе оказания государственной услуги</w:t>
      </w:r>
    </w:p>
    <w:bookmarkEnd w:id="23"/>
    <w:bookmarkStart w:name="z5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Прием документов проводится ветврачами МИО, указанными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Обращение потребителя государственной услуги регистрируется ветврачом в журнале учета обращения физических и юридических лиц, в котором указывается дата получения потребителем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 процессе оказания государственной услуги участвуют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ветеринарные врачи МИО,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Текстовое табличное описание последовательности взаимодействия административных действий (процедур) каждой СФЕ с указанием срока выполнения каждого административного действия (процедуры) приведено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Схема, отражающая взаимосвязь между логической  последовательностью административных действий в процессе оказания государственной услуги и СФЕ приведена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4"/>
    <w:bookmarkStart w:name="z6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25"/>
    <w:bookmarkStart w:name="z6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За нарушение порядка оказания государственной услуги должностные лица несут ответственность в порядке, предусмотренном Законами Республики Казахстан.</w:t>
      </w:r>
    </w:p>
    <w:bookmarkEnd w:id="26"/>
    <w:bookmarkStart w:name="z6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ветеринарного паспорта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животное"            </w:t>
      </w:r>
    </w:p>
    <w:bookmarkEnd w:id="27"/>
    <w:bookmarkStart w:name="z64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уполномоченных органов,</w:t>
      </w:r>
      <w:r>
        <w:br/>
      </w:r>
      <w:r>
        <w:rPr>
          <w:rFonts w:ascii="Times New Roman"/>
          <w:b/>
          <w:i w:val="false"/>
          <w:color w:val="000000"/>
        </w:rPr>
        <w:t>
по оказанию государственной услуги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1"/>
        <w:gridCol w:w="6172"/>
        <w:gridCol w:w="3235"/>
        <w:gridCol w:w="2842"/>
      </w:tblGrid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п\п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МИО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местоположения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данные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сельского хозяйства и ветеринарии акимата города Экибастуза"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  Экибастуз ул. 50-летия Экибастуза, 10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(87187) 754238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Шидерты города Экибастуза"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Шидерты,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20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(87187) 398552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(87187) 398298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Солнечный города Экибастуза"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Солнечный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пр. Конституции, 1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(87187) 279447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Торт-Кудук города Экибастуза"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Торт-Кудук,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Ленина, 10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(87184) 291510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имени Алькея Маргулана города Экибастуза"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Имени  Алькея Маргулана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А. Маргулана, 1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(87187) 395373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Аккольского сельского округа города Экибастуза"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Акколь,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Строительная, 18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(87187) 742083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Сарыкамысского сельского округа города Экибастуза"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Сарыкамыс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(87187) 742769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Олентинского сельского округа города Экибастуза"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Тауелсиздик, 33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(87187) 743306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Экибастузского сельского округа города Экибастуза"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Тортуй,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Школьная, 12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(87187) 743513, 743511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Байетского сельского округа города Экибастуза"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Байет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Ғ. Токтара, 1а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(87187) 397118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Комсомольского сельского округа города Экибастуза"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Шикылдак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Школьная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(87187) 745075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Кояндинского сельского округа города Экибастуза"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Коянды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Ленина, 56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(87187) 741237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Железнодорожного сельского округа города Экибастуза"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Кулаколь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Орталық, 116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(87187) 744765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Карасуского сельского округа города Экибастуза"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Карасу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(871842) 96735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Кудайкольского сельского округа города Экибастуза"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Кудайколь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(87187) 744350</w:t>
            </w:r>
          </w:p>
        </w:tc>
      </w:tr>
    </w:tbl>
    <w:bookmarkStart w:name="z6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ветеринарного паспорта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животное"            </w:t>
      </w:r>
    </w:p>
    <w:bookmarkEnd w:id="29"/>
    <w:bookmarkStart w:name="z6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СФЕ при обращении</w:t>
      </w:r>
      <w:r>
        <w:br/>
      </w:r>
      <w:r>
        <w:rPr>
          <w:rFonts w:ascii="Times New Roman"/>
          <w:b/>
          <w:i w:val="false"/>
          <w:color w:val="000000"/>
        </w:rPr>
        <w:t>
потребителя по выдаче ветеринарного паспорта на животное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6"/>
        <w:gridCol w:w="2546"/>
        <w:gridCol w:w="3216"/>
        <w:gridCol w:w="3132"/>
        <w:gridCol w:w="3510"/>
      </w:tblGrid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действия(хода,потока работ)
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СФЕ
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Ветврач МИО
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Ветврач МИО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Ветврач МИО
</w:t>
            </w:r>
          </w:p>
        </w:tc>
      </w:tr>
      <w:tr>
        <w:trPr>
          <w:trHeight w:val="46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действия(процесса,процедуры,операции) и их описание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  обращения,  проверка и прием пакета представленных потребителем документов,  указанных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пункте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настоящего  регламента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ветеринарного паспорта на животное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 выдачи ветеринарных паспортов Подготовка готового документа к выдаче потребителю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завершения(данные,документ,организационно-распорядительное решение)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ветеринарного паспорта на животное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готового документа потребителю</w:t>
            </w:r>
          </w:p>
        </w:tc>
      </w:tr>
      <w:tr>
        <w:trPr>
          <w:trHeight w:val="18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40 минут</w:t>
            </w:r>
          </w:p>
        </w:tc>
      </w:tr>
    </w:tbl>
    <w:bookmarkStart w:name="z67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Описание действий СФЕ при обращении потребителя</w:t>
      </w:r>
      <w:r>
        <w:br/>
      </w:r>
      <w:r>
        <w:rPr>
          <w:rFonts w:ascii="Times New Roman"/>
          <w:b/>
          <w:i w:val="false"/>
          <w:color w:val="000000"/>
        </w:rPr>
        <w:t>
по выдаче дубликата ветеринарного паспорта (выписки из ветеринарного паспорта) на животное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5"/>
        <w:gridCol w:w="2542"/>
        <w:gridCol w:w="3231"/>
        <w:gridCol w:w="3127"/>
        <w:gridCol w:w="3505"/>
      </w:tblGrid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
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действия (хода, потока работ)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
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СФЕ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Ветврач МИО
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Ветврач МИО
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Ветврач МИО
</w:t>
            </w:r>
          </w:p>
        </w:tc>
      </w:tr>
      <w:tr>
        <w:trPr>
          <w:trHeight w:val="46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обращения, проверка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пакета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 указанных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пункте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настоящего регламента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представленных потребителем документов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 выдачи паспортов (дубликатов). Подготовка готового документа к выдаче  потребителю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дубликата ветеринарного паспорта (выписки из ветеринарного паспорта) на животное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готового документа потребителю</w:t>
            </w:r>
          </w:p>
        </w:tc>
      </w:tr>
      <w:tr>
        <w:trPr>
          <w:trHeight w:val="18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рабочих дней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40 минут</w:t>
            </w:r>
          </w:p>
        </w:tc>
      </w:tr>
    </w:tbl>
    <w:bookmarkStart w:name="z6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ветеринарного паспорта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животное"            </w:t>
      </w:r>
    </w:p>
    <w:bookmarkEnd w:id="32"/>
    <w:bookmarkStart w:name="z6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1 предоставления государственной услуги при обращении</w:t>
      </w:r>
      <w:r>
        <w:br/>
      </w:r>
      <w:r>
        <w:rPr>
          <w:rFonts w:ascii="Times New Roman"/>
          <w:b/>
          <w:i w:val="false"/>
          <w:color w:val="000000"/>
        </w:rPr>
        <w:t>
в МИО для выдачи ветеринарного паспорта на животное</w:t>
      </w:r>
    </w:p>
    <w:bookmarkEnd w:id="33"/>
    <w:p>
      <w:pPr>
        <w:spacing w:after="0"/>
        <w:ind w:left="0"/>
        <w:jc w:val="both"/>
      </w:pPr>
      <w:r>
        <w:drawing>
          <wp:inline distT="0" distB="0" distL="0" distR="0">
            <wp:extent cx="6781800" cy="676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781800" cy="676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70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2 предоставления государственной услуги при обращении</w:t>
      </w:r>
      <w:r>
        <w:br/>
      </w:r>
      <w:r>
        <w:rPr>
          <w:rFonts w:ascii="Times New Roman"/>
          <w:b/>
          <w:i w:val="false"/>
          <w:color w:val="000000"/>
        </w:rPr>
        <w:t>
в МИО для выдачи дубликата ветеринарного паспорта</w:t>
      </w:r>
      <w:r>
        <w:br/>
      </w:r>
      <w:r>
        <w:rPr>
          <w:rFonts w:ascii="Times New Roman"/>
          <w:b/>
          <w:i w:val="false"/>
          <w:color w:val="000000"/>
        </w:rPr>
        <w:t>
(выписки из ветеринарного паспорта) на животное</w:t>
      </w:r>
    </w:p>
    <w:bookmarkEnd w:id="34"/>
    <w:p>
      <w:pPr>
        <w:spacing w:after="0"/>
        <w:ind w:left="0"/>
        <w:jc w:val="both"/>
      </w:pPr>
      <w:r>
        <w:drawing>
          <wp:inline distT="0" distB="0" distL="0" distR="0">
            <wp:extent cx="6972300" cy="697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972300" cy="697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7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Экибастуза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января 2012 года N 25/1</w:t>
      </w:r>
    </w:p>
    <w:bookmarkEnd w:id="35"/>
    <w:bookmarkStart w:name="z72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справок о наличии личного подсобного хозяйства"</w:t>
      </w:r>
    </w:p>
    <w:bookmarkEnd w:id="36"/>
    <w:bookmarkStart w:name="z73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7"/>
    <w:bookmarkStart w:name="z7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справок о наличии личного подсобного хозяйства" (далее – государственная услуга) предоставляется государственным учреждением "Отдел сельского хозяйства и ветеринарии акимата города Экибастуза", аппаратами акимов поселков, сел и сельских округов (далее – МИО), а также на альтернативной основе через Центр обслуживания населения (далее – ЦОН), указанными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(далее – регламент).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подпункта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 Закона Республики Казахстан от 17 июля 2001 года "О государственной адресной социальной помощи",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> Правительства Республики Казахстан от 31 декабря 2009 года N 2318 "Об утверждении стандарта государственной услуги "Выдача справок о наличии личного подсобного хозяйства" (далее –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Информация о предоставлении государственной услуги и регламент размещены на Интернет-ресурсе акимата города Экибастуза и ЦОН, а также на стендах, расположенных в местах оказания государственной услуги,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оказываемой государственной услуги является справка о наличии личного подсобного хозяйства (на бумажном носителе) (далее – справка), либо мотивированный ответ об отказе в предоставлении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лицам (далее – потребитель).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 с момента сдачи потребителем необходимых документов, определенных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МИО: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государственные услуги предоставляются с момента обращения;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 – не более 10 (десяти)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 государственной услуги – не более 10 (десяти)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ЦОН: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 оказания государственной услуги с момента сдачи необходимых документов потребителем – не более 2 (двух)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 – не более 10 (десяти)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 государственной услуги – не более 10 (десяти)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предоставляется: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МИО - в рабочие дни, кроме выходных и праздничных дней, с 9.00 до 18.30 часов, с перерывом на обед с 13.00 до 14.30 часов. Прием осуществляется в порядке очереди, без предварительной записи и ускоренного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в ЦОН - в рабочие дни, кроме выходных и праздничных дней, с 9.00 до 19.00 часов с перерывом на обед с 13.00 до 14.00 часов. Прием осуществляется в порядке электронной очереди, без предварительной записи и ускоренного обслуживания.</w:t>
      </w:r>
    </w:p>
    <w:bookmarkEnd w:id="38"/>
    <w:bookmarkStart w:name="z83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39"/>
    <w:bookmarkStart w:name="z8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получения государственной услуги потребитель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МИО потребитель обращается в устной форме с предоставлением удостоверения личности;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ЦОН: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в произвольной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копию удостоверения личности с представлением оригинала для сверки.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в МИО - потребитель обращается в устной форме, в ЦОН - подает заявление в произвольной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ЦОН потребителю выдается справка, подтверждающая сдачу потребителем всех необходимых документов для получения государственной услуги, в которой содержится штамп ЦОН и дата получения потребителем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Государственная услуга предоставляется при личном посещении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предоставлении государственной услуги потребителю будет отказано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предоставление неполного пакета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отсутствие данных о наличии личного подсобного хозяйства в похозяйственной книге МИО.</w:t>
      </w:r>
    </w:p>
    <w:bookmarkEnd w:id="40"/>
    <w:bookmarkStart w:name="z89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действий (взаимодействия) в</w:t>
      </w:r>
      <w:r>
        <w:br/>
      </w:r>
      <w:r>
        <w:rPr>
          <w:rFonts w:ascii="Times New Roman"/>
          <w:b/>
          <w:i w:val="false"/>
          <w:color w:val="000000"/>
        </w:rPr>
        <w:t>
процессе оказания государственной услуги</w:t>
      </w:r>
    </w:p>
    <w:bookmarkEnd w:id="41"/>
    <w:bookmarkStart w:name="z9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Прием документов проводится главными специалистами МИО, указанными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Обращение потребителя государственной услуги регистрируется главным специалистом в журнале учета обращения физических и юридических лиц, в котором указывается дата получения потребителем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Структурно-функциональные единицы (далее - СФЕ), которые участвуют в процессе оказания государственной услуги при обращении в МИО: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главный специалист;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аким поселка, сел и сельских округов, начальник отдела сельского хозяйства (далее – руководитель).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Последовательность действий СФЕ приведена в приложениях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2"/>
    <w:bookmarkStart w:name="z94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43"/>
    <w:bookmarkStart w:name="z9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За нарушение порядка оказания государственной услуги должностные лица несут ответственность, предусмотренную Законами Республики Казахстан.</w:t>
      </w:r>
    </w:p>
    <w:bookmarkEnd w:id="44"/>
    <w:bookmarkStart w:name="z9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"Выдача справок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наличии личного подсобного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хозяйства"         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1"/>
        <w:gridCol w:w="5596"/>
        <w:gridCol w:w="3771"/>
        <w:gridCol w:w="2842"/>
      </w:tblGrid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Nп\п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уполномоченного органа
</w:t>
            </w:r>
          </w:p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Юридический адрес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телефон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сельского хозяйства и ветеринарии акимата города Экибастуза"</w:t>
            </w:r>
          </w:p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Экибастуз ул. 50-летия Экибастуза, 10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(87187) 754238</w:t>
            </w:r>
          </w:p>
        </w:tc>
      </w:tr>
      <w:tr>
        <w:trPr>
          <w:trHeight w:val="67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поселка Шидерты города Экибастуза"</w:t>
            </w:r>
          </w:p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Шидерты,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20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(87187) 398552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(87187) 398298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поселка Солнечный города Экибастуза"</w:t>
            </w:r>
          </w:p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Солнечный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пр. Конституции, 1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(87187) 279447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Торт-Кудук города Экибастуза"</w:t>
            </w:r>
          </w:p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Торт-Кудук,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Ленина, 10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(87184) 291510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имени Алькея Маргулана города Экибастуза"</w:t>
            </w:r>
          </w:p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Имени Алькея Маргулана, ул. А. Маргулана, 1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(87187) 395373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Аккольского сельского округа города Экибастуза"</w:t>
            </w:r>
          </w:p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Строительная, 18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(87187) 742083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Сарыкамысского сельского округа города Экибастуза"</w:t>
            </w:r>
          </w:p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Сарыкамыс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(87187) 742769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Олентинского сельского округа города Экибастуза"</w:t>
            </w:r>
          </w:p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Тауелсиздик, 33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(87187) 743306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Экибастузского сельского округа города Экибастуза"</w:t>
            </w:r>
          </w:p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Тортуй,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Школьная, 12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(87187) 743513, 743511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Байетского сельского округа города Экибастуза"</w:t>
            </w:r>
          </w:p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Байет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Ғ. Токтара, 1а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(87187) 397118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Комсомольского сельского округа города Экибастуза"</w:t>
            </w:r>
          </w:p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Шикылдак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Школьная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(87187) 745075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Кояндинского сельского округа города Экибастуза"</w:t>
            </w:r>
          </w:p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Коянды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Ленина, 56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(87187) 741237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Железнодорожного сельского округа города Экибастуза"</w:t>
            </w:r>
          </w:p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Кулаколь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Орталық, 116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(87187) 744765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Карасуского сельского округа города Экибастуза"</w:t>
            </w:r>
          </w:p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Карасу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(871842) 96735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Кудайкольского сельского округа города Экибастуза"</w:t>
            </w:r>
          </w:p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Кудайколь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(87187) 744350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города Экибастуза Республиканского государственного учреждения "Центр обслуживания населения Павлодарской области"</w:t>
            </w:r>
          </w:p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Экибастуз ул. Мәшһүр Жүсіп, 92/2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(87187) 776693</w:t>
            </w:r>
          </w:p>
        </w:tc>
      </w:tr>
    </w:tbl>
    <w:bookmarkStart w:name="z9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"Выдача справок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наличии личного подсобного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хозяйства"         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2893"/>
        <w:gridCol w:w="2653"/>
        <w:gridCol w:w="2933"/>
        <w:gridCol w:w="2713"/>
      </w:tblGrid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Действие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МИО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МИО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МИО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действий (процесса, процедуры операции) и их описание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представленных потребителем документов, указанных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регламента и проверка данных по похозяйственной книге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представленных потребителем документов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справки либо мотивированного ответа об отказе в предоставлении услуги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 документ, организационно-распорядительное решение)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документов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справки либо мотивированного ответа об отказе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справки либо мотивированного ответа об отказе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10 минут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5 минут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5 минут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колонка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колонка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"Выдача справок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наличии личного подсобного хозяйства"</w:t>
      </w:r>
    </w:p>
    <w:bookmarkEnd w:id="47"/>
    <w:bookmarkStart w:name="z99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предоставления государственной услуги при обращении в МИО</w:t>
      </w:r>
    </w:p>
    <w:bookmarkEnd w:id="48"/>
    <w:p>
      <w:pPr>
        <w:spacing w:after="0"/>
        <w:ind w:left="0"/>
        <w:jc w:val="both"/>
      </w:pPr>
      <w:r>
        <w:drawing>
          <wp:inline distT="0" distB="0" distL="0" distR="0">
            <wp:extent cx="6832600" cy="604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832600" cy="604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